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F62" w:rsidRDefault="00645F62" w:rsidP="00645F62">
      <w:pPr>
        <w:spacing w:after="0" w:line="240" w:lineRule="auto"/>
        <w:jc w:val="center"/>
        <w:rPr>
          <w:rFonts w:ascii="Times New Roman" w:hAnsi="Times New Roman" w:cs="Times New Roman"/>
          <w:b/>
          <w:i/>
          <w:sz w:val="40"/>
          <w:szCs w:val="40"/>
          <w:lang w:val="uk-UA"/>
        </w:rPr>
      </w:pPr>
      <w:r w:rsidRPr="00C872AF">
        <w:rPr>
          <w:rFonts w:ascii="Times New Roman" w:hAnsi="Times New Roman" w:cs="Times New Roman"/>
          <w:b/>
          <w:i/>
          <w:sz w:val="40"/>
          <w:szCs w:val="40"/>
          <w:lang w:val="uk-UA"/>
        </w:rPr>
        <w:t>Мовно-літературна галузь</w:t>
      </w:r>
    </w:p>
    <w:p w:rsidR="00C872AF" w:rsidRPr="00C872AF" w:rsidRDefault="00C872AF" w:rsidP="00645F62">
      <w:pPr>
        <w:spacing w:after="0" w:line="240" w:lineRule="auto"/>
        <w:jc w:val="center"/>
        <w:rPr>
          <w:rFonts w:ascii="Times New Roman" w:hAnsi="Times New Roman" w:cs="Times New Roman"/>
          <w:b/>
          <w:i/>
          <w:sz w:val="40"/>
          <w:szCs w:val="40"/>
          <w:lang w:val="uk-UA"/>
        </w:rPr>
      </w:pPr>
    </w:p>
    <w:p w:rsidR="00645F62" w:rsidRPr="00C872AF" w:rsidRDefault="00645F62" w:rsidP="00645F62">
      <w:pPr>
        <w:tabs>
          <w:tab w:val="left" w:pos="3450"/>
        </w:tabs>
        <w:spacing w:after="0" w:line="240" w:lineRule="auto"/>
        <w:rPr>
          <w:rFonts w:ascii="Times New Roman" w:hAnsi="Times New Roman" w:cs="Times New Roman"/>
          <w:b/>
          <w:sz w:val="40"/>
          <w:szCs w:val="40"/>
          <w:lang w:val="uk-UA"/>
        </w:rPr>
      </w:pPr>
      <w:r w:rsidRPr="00C872AF">
        <w:rPr>
          <w:rFonts w:ascii="Times New Roman" w:hAnsi="Times New Roman" w:cs="Times New Roman"/>
          <w:b/>
          <w:i/>
          <w:sz w:val="40"/>
          <w:szCs w:val="40"/>
          <w:lang w:val="uk-UA"/>
        </w:rPr>
        <w:t>Освітній компонент</w:t>
      </w:r>
      <w:r w:rsidRPr="00C872AF">
        <w:rPr>
          <w:rFonts w:ascii="Times New Roman" w:hAnsi="Times New Roman" w:cs="Times New Roman"/>
          <w:b/>
          <w:sz w:val="40"/>
          <w:szCs w:val="40"/>
          <w:lang w:val="uk-UA"/>
        </w:rPr>
        <w:t>:</w:t>
      </w:r>
      <w:r w:rsidRPr="00C872AF">
        <w:rPr>
          <w:rFonts w:ascii="Times New Roman" w:hAnsi="Times New Roman" w:cs="Times New Roman"/>
          <w:b/>
          <w:sz w:val="40"/>
          <w:szCs w:val="40"/>
          <w:lang w:val="uk-UA"/>
        </w:rPr>
        <w:tab/>
      </w:r>
    </w:p>
    <w:p w:rsidR="00645F62" w:rsidRPr="00C872AF" w:rsidRDefault="00645F62" w:rsidP="00645F62">
      <w:pPr>
        <w:spacing w:after="0" w:line="240" w:lineRule="auto"/>
        <w:rPr>
          <w:rFonts w:ascii="Times New Roman" w:hAnsi="Times New Roman" w:cs="Times New Roman"/>
          <w:b/>
          <w:sz w:val="40"/>
          <w:szCs w:val="40"/>
          <w:lang w:val="uk-UA"/>
        </w:rPr>
      </w:pPr>
    </w:p>
    <w:p w:rsidR="00645F62" w:rsidRPr="00C872AF" w:rsidRDefault="00645F62" w:rsidP="00645F62">
      <w:pPr>
        <w:spacing w:after="0" w:line="240" w:lineRule="auto"/>
        <w:jc w:val="center"/>
        <w:rPr>
          <w:rFonts w:ascii="Times New Roman" w:hAnsi="Times New Roman" w:cs="Times New Roman"/>
          <w:b/>
          <w:sz w:val="40"/>
          <w:szCs w:val="40"/>
          <w:lang w:val="uk-UA"/>
        </w:rPr>
      </w:pPr>
      <w:r w:rsidRPr="00C872AF">
        <w:rPr>
          <w:rFonts w:ascii="Times New Roman" w:hAnsi="Times New Roman" w:cs="Times New Roman"/>
          <w:b/>
          <w:sz w:val="40"/>
          <w:szCs w:val="40"/>
          <w:lang w:val="uk-UA"/>
        </w:rPr>
        <w:t xml:space="preserve"> Мови корінних народів та національних меншин України у</w:t>
      </w:r>
      <w:r w:rsidRPr="00C872AF">
        <w:rPr>
          <w:rFonts w:ascii="Times New Roman" w:hAnsi="Times New Roman"/>
          <w:b/>
          <w:sz w:val="40"/>
          <w:szCs w:val="40"/>
          <w:lang w:val="uk-UA"/>
        </w:rPr>
        <w:t>закладах загальної середньої освіти з навчанням мовами корінних народів, національних меншин</w:t>
      </w:r>
    </w:p>
    <w:p w:rsidR="003926F6" w:rsidRDefault="003926F6" w:rsidP="003926F6">
      <w:pPr>
        <w:tabs>
          <w:tab w:val="left" w:pos="993"/>
        </w:tabs>
        <w:spacing w:after="0" w:line="240" w:lineRule="auto"/>
        <w:jc w:val="center"/>
        <w:rPr>
          <w:rFonts w:ascii="Times New Roman" w:hAnsi="Times New Roman"/>
          <w:b/>
          <w:sz w:val="44"/>
          <w:szCs w:val="44"/>
          <w:lang w:val="uk-UA"/>
        </w:rPr>
      </w:pPr>
    </w:p>
    <w:p w:rsidR="003926F6" w:rsidRDefault="003926F6" w:rsidP="003926F6">
      <w:pPr>
        <w:tabs>
          <w:tab w:val="left" w:pos="993"/>
        </w:tabs>
        <w:spacing w:after="0" w:line="240" w:lineRule="auto"/>
        <w:jc w:val="center"/>
        <w:rPr>
          <w:rFonts w:ascii="Times New Roman" w:hAnsi="Times New Roman"/>
          <w:b/>
          <w:sz w:val="44"/>
          <w:szCs w:val="44"/>
          <w:lang w:val="uk-UA"/>
        </w:rPr>
      </w:pPr>
    </w:p>
    <w:p w:rsidR="003926F6" w:rsidRDefault="003926F6" w:rsidP="003926F6">
      <w:pPr>
        <w:tabs>
          <w:tab w:val="left" w:pos="993"/>
        </w:tabs>
        <w:spacing w:after="0" w:line="240" w:lineRule="auto"/>
        <w:jc w:val="center"/>
        <w:rPr>
          <w:rFonts w:ascii="Times New Roman" w:hAnsi="Times New Roman"/>
          <w:b/>
          <w:sz w:val="44"/>
          <w:szCs w:val="44"/>
          <w:lang w:val="uk-UA"/>
        </w:rPr>
      </w:pPr>
    </w:p>
    <w:p w:rsidR="003926F6" w:rsidRDefault="003926F6" w:rsidP="003926F6">
      <w:pPr>
        <w:tabs>
          <w:tab w:val="left" w:pos="993"/>
        </w:tabs>
        <w:spacing w:after="0" w:line="240" w:lineRule="auto"/>
        <w:jc w:val="center"/>
        <w:rPr>
          <w:rFonts w:ascii="Times New Roman" w:hAnsi="Times New Roman"/>
          <w:b/>
          <w:sz w:val="44"/>
          <w:szCs w:val="44"/>
          <w:lang w:val="uk-UA"/>
        </w:rPr>
      </w:pPr>
    </w:p>
    <w:p w:rsidR="003926F6" w:rsidRPr="00C872AF" w:rsidRDefault="003926F6" w:rsidP="003926F6">
      <w:pPr>
        <w:tabs>
          <w:tab w:val="left" w:pos="993"/>
        </w:tabs>
        <w:spacing w:after="0" w:line="240" w:lineRule="auto"/>
        <w:jc w:val="center"/>
        <w:rPr>
          <w:rFonts w:ascii="Times New Roman" w:hAnsi="Times New Roman"/>
          <w:b/>
          <w:sz w:val="44"/>
          <w:szCs w:val="44"/>
          <w:lang w:val="uk-UA"/>
        </w:rPr>
      </w:pPr>
      <w:r w:rsidRPr="00C872AF">
        <w:rPr>
          <w:rFonts w:ascii="Times New Roman" w:hAnsi="Times New Roman"/>
          <w:b/>
          <w:sz w:val="44"/>
          <w:szCs w:val="44"/>
          <w:lang w:val="uk-UA"/>
        </w:rPr>
        <w:t xml:space="preserve">Типова навчальна програма з кримськотатарської мови та читання </w:t>
      </w:r>
    </w:p>
    <w:p w:rsidR="003926F6" w:rsidRDefault="003926F6" w:rsidP="003926F6">
      <w:pPr>
        <w:tabs>
          <w:tab w:val="left" w:pos="993"/>
        </w:tabs>
        <w:spacing w:after="0" w:line="240" w:lineRule="auto"/>
        <w:jc w:val="center"/>
        <w:rPr>
          <w:rFonts w:ascii="Times New Roman" w:hAnsi="Times New Roman"/>
          <w:b/>
          <w:sz w:val="44"/>
          <w:szCs w:val="44"/>
          <w:lang w:val="uk-UA"/>
        </w:rPr>
      </w:pPr>
      <w:r w:rsidRPr="00C872AF">
        <w:rPr>
          <w:rFonts w:ascii="Times New Roman" w:hAnsi="Times New Roman"/>
          <w:b/>
          <w:sz w:val="44"/>
          <w:szCs w:val="44"/>
          <w:lang w:val="uk-UA"/>
        </w:rPr>
        <w:t xml:space="preserve">для 1-2 класів </w:t>
      </w:r>
    </w:p>
    <w:p w:rsidR="003926F6" w:rsidRDefault="003926F6" w:rsidP="003926F6">
      <w:pPr>
        <w:tabs>
          <w:tab w:val="left" w:pos="993"/>
        </w:tabs>
        <w:spacing w:after="0" w:line="240" w:lineRule="auto"/>
        <w:jc w:val="center"/>
        <w:rPr>
          <w:rFonts w:ascii="Times New Roman" w:hAnsi="Times New Roman"/>
          <w:b/>
          <w:sz w:val="44"/>
          <w:szCs w:val="44"/>
          <w:lang w:val="uk-UA"/>
        </w:rPr>
      </w:pPr>
      <w:r w:rsidRPr="00C872AF">
        <w:rPr>
          <w:rFonts w:ascii="Times New Roman" w:hAnsi="Times New Roman"/>
          <w:b/>
          <w:sz w:val="44"/>
          <w:szCs w:val="44"/>
          <w:lang w:val="uk-UA"/>
        </w:rPr>
        <w:t xml:space="preserve">закладів загальної середньої освіти </w:t>
      </w:r>
    </w:p>
    <w:p w:rsidR="003926F6" w:rsidRPr="00C872AF" w:rsidRDefault="003926F6" w:rsidP="003926F6">
      <w:pPr>
        <w:tabs>
          <w:tab w:val="left" w:pos="993"/>
        </w:tabs>
        <w:spacing w:after="0" w:line="240" w:lineRule="auto"/>
        <w:jc w:val="center"/>
        <w:rPr>
          <w:rFonts w:ascii="Times New Roman" w:hAnsi="Times New Roman"/>
          <w:b/>
          <w:sz w:val="44"/>
          <w:szCs w:val="44"/>
          <w:lang w:val="uk-UA"/>
        </w:rPr>
      </w:pPr>
      <w:r w:rsidRPr="00C872AF">
        <w:rPr>
          <w:rFonts w:ascii="Times New Roman" w:hAnsi="Times New Roman"/>
          <w:b/>
          <w:sz w:val="44"/>
          <w:szCs w:val="44"/>
          <w:lang w:val="uk-UA"/>
        </w:rPr>
        <w:t>з навчанням кримськотатарською мовою</w:t>
      </w:r>
    </w:p>
    <w:p w:rsidR="003926F6" w:rsidRDefault="003926F6" w:rsidP="003926F6">
      <w:pPr>
        <w:tabs>
          <w:tab w:val="left" w:pos="993"/>
        </w:tabs>
        <w:jc w:val="both"/>
        <w:rPr>
          <w:rFonts w:ascii="Times New Roman" w:hAnsi="Times New Roman"/>
          <w:b/>
          <w:sz w:val="44"/>
          <w:szCs w:val="44"/>
          <w:lang w:val="uk-UA"/>
        </w:rPr>
      </w:pPr>
    </w:p>
    <w:p w:rsidR="003926F6" w:rsidRDefault="003926F6" w:rsidP="003926F6">
      <w:pPr>
        <w:tabs>
          <w:tab w:val="left" w:pos="993"/>
        </w:tabs>
        <w:jc w:val="center"/>
        <w:rPr>
          <w:rFonts w:ascii="Times New Roman" w:hAnsi="Times New Roman"/>
          <w:b/>
          <w:sz w:val="32"/>
          <w:szCs w:val="32"/>
          <w:lang w:val="uk-UA"/>
        </w:rPr>
      </w:pPr>
    </w:p>
    <w:p w:rsidR="003926F6" w:rsidRDefault="003926F6" w:rsidP="003926F6">
      <w:pPr>
        <w:tabs>
          <w:tab w:val="left" w:pos="993"/>
        </w:tabs>
        <w:jc w:val="center"/>
        <w:rPr>
          <w:rFonts w:ascii="Times New Roman" w:hAnsi="Times New Roman"/>
          <w:b/>
          <w:sz w:val="32"/>
          <w:szCs w:val="32"/>
          <w:lang w:val="uk-UA"/>
        </w:rPr>
      </w:pPr>
    </w:p>
    <w:p w:rsidR="003926F6" w:rsidRDefault="003926F6" w:rsidP="003926F6">
      <w:pPr>
        <w:tabs>
          <w:tab w:val="left" w:pos="993"/>
        </w:tabs>
        <w:jc w:val="center"/>
        <w:rPr>
          <w:rFonts w:ascii="Times New Roman" w:hAnsi="Times New Roman"/>
          <w:b/>
          <w:sz w:val="32"/>
          <w:szCs w:val="32"/>
          <w:lang w:val="uk-UA"/>
        </w:rPr>
      </w:pPr>
    </w:p>
    <w:p w:rsidR="003926F6" w:rsidRDefault="003926F6" w:rsidP="003926F6">
      <w:pPr>
        <w:tabs>
          <w:tab w:val="left" w:pos="993"/>
        </w:tabs>
        <w:jc w:val="center"/>
        <w:rPr>
          <w:rFonts w:ascii="Times New Roman" w:hAnsi="Times New Roman"/>
          <w:b/>
          <w:sz w:val="32"/>
          <w:szCs w:val="32"/>
          <w:lang w:val="uk-UA"/>
        </w:rPr>
      </w:pPr>
    </w:p>
    <w:p w:rsidR="003926F6" w:rsidRDefault="003926F6" w:rsidP="003926F6">
      <w:pPr>
        <w:tabs>
          <w:tab w:val="left" w:pos="993"/>
        </w:tabs>
        <w:jc w:val="center"/>
        <w:rPr>
          <w:rFonts w:ascii="Times New Roman" w:hAnsi="Times New Roman"/>
          <w:b/>
          <w:sz w:val="32"/>
          <w:szCs w:val="32"/>
          <w:lang w:val="uk-UA"/>
        </w:rPr>
      </w:pPr>
    </w:p>
    <w:p w:rsidR="003926F6" w:rsidRDefault="003926F6" w:rsidP="003926F6">
      <w:pPr>
        <w:tabs>
          <w:tab w:val="left" w:pos="993"/>
        </w:tabs>
        <w:jc w:val="center"/>
        <w:rPr>
          <w:rFonts w:ascii="Times New Roman" w:hAnsi="Times New Roman"/>
          <w:b/>
          <w:sz w:val="32"/>
          <w:szCs w:val="32"/>
          <w:lang w:val="uk-UA"/>
        </w:rPr>
      </w:pPr>
    </w:p>
    <w:p w:rsidR="003926F6" w:rsidRDefault="003926F6" w:rsidP="003926F6">
      <w:pPr>
        <w:tabs>
          <w:tab w:val="left" w:pos="993"/>
        </w:tabs>
        <w:jc w:val="center"/>
        <w:rPr>
          <w:rFonts w:ascii="Times New Roman" w:hAnsi="Times New Roman"/>
          <w:b/>
          <w:sz w:val="32"/>
          <w:szCs w:val="32"/>
          <w:lang w:val="uk-UA"/>
        </w:rPr>
      </w:pPr>
    </w:p>
    <w:p w:rsidR="003926F6" w:rsidRDefault="003926F6" w:rsidP="003926F6">
      <w:pPr>
        <w:tabs>
          <w:tab w:val="left" w:pos="993"/>
        </w:tabs>
        <w:jc w:val="center"/>
        <w:rPr>
          <w:rFonts w:ascii="Times New Roman" w:hAnsi="Times New Roman"/>
          <w:b/>
          <w:sz w:val="32"/>
          <w:szCs w:val="32"/>
          <w:lang w:val="uk-UA"/>
        </w:rPr>
      </w:pPr>
    </w:p>
    <w:p w:rsidR="00645F62" w:rsidRPr="003926F6" w:rsidRDefault="003926F6" w:rsidP="003926F6">
      <w:pPr>
        <w:tabs>
          <w:tab w:val="left" w:pos="993"/>
        </w:tabs>
        <w:jc w:val="center"/>
        <w:rPr>
          <w:rFonts w:ascii="Times New Roman" w:hAnsi="Times New Roman"/>
          <w:b/>
          <w:sz w:val="32"/>
          <w:szCs w:val="32"/>
          <w:lang w:val="uk-UA"/>
        </w:rPr>
      </w:pPr>
      <w:r>
        <w:rPr>
          <w:rFonts w:ascii="Times New Roman" w:hAnsi="Times New Roman"/>
          <w:b/>
          <w:sz w:val="32"/>
          <w:szCs w:val="32"/>
          <w:lang w:val="uk-UA"/>
        </w:rPr>
        <w:t>2018</w:t>
      </w:r>
    </w:p>
    <w:p w:rsidR="00645F62" w:rsidRPr="00645F62" w:rsidRDefault="00645F62" w:rsidP="00645F62">
      <w:pPr>
        <w:tabs>
          <w:tab w:val="left" w:pos="993"/>
        </w:tabs>
        <w:jc w:val="center"/>
        <w:rPr>
          <w:rFonts w:ascii="Times New Roman" w:hAnsi="Times New Roman" w:cs="Times New Roman"/>
          <w:b/>
          <w:sz w:val="28"/>
          <w:szCs w:val="28"/>
          <w:lang w:val="uk-UA"/>
        </w:rPr>
      </w:pPr>
      <w:r w:rsidRPr="00645F62">
        <w:rPr>
          <w:rFonts w:ascii="Times New Roman" w:hAnsi="Times New Roman" w:cs="Times New Roman"/>
          <w:b/>
          <w:sz w:val="28"/>
          <w:szCs w:val="28"/>
          <w:lang w:val="uk-UA"/>
        </w:rPr>
        <w:lastRenderedPageBreak/>
        <w:t>Пояснювальна записка</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Типова навчальна програма</w:t>
      </w:r>
      <w:r w:rsidRPr="00645F62">
        <w:rPr>
          <w:rFonts w:ascii="Times New Roman" w:hAnsi="Times New Roman" w:cs="Times New Roman"/>
          <w:sz w:val="28"/>
          <w:szCs w:val="28"/>
          <w:lang w:val="uk-UA"/>
        </w:rPr>
        <w:t xml:space="preserve"> з </w:t>
      </w:r>
      <w:r>
        <w:rPr>
          <w:rFonts w:ascii="Times New Roman" w:hAnsi="Times New Roman" w:cs="Times New Roman"/>
          <w:sz w:val="28"/>
          <w:szCs w:val="28"/>
          <w:lang w:val="uk-UA"/>
        </w:rPr>
        <w:t xml:space="preserve">кримськотатарської </w:t>
      </w:r>
      <w:r w:rsidRPr="00645F62">
        <w:rPr>
          <w:rFonts w:ascii="Times New Roman" w:hAnsi="Times New Roman" w:cs="Times New Roman"/>
          <w:sz w:val="28"/>
          <w:szCs w:val="28"/>
          <w:lang w:val="uk-UA"/>
        </w:rPr>
        <w:t xml:space="preserve">мови та читання для закладів загальної середньої освіти з навчанням </w:t>
      </w:r>
      <w:r>
        <w:rPr>
          <w:rFonts w:ascii="Times New Roman" w:hAnsi="Times New Roman" w:cs="Times New Roman"/>
          <w:sz w:val="28"/>
          <w:szCs w:val="28"/>
          <w:lang w:val="uk-UA"/>
        </w:rPr>
        <w:t xml:space="preserve">кримськотатарською </w:t>
      </w:r>
      <w:r w:rsidRPr="00645F62">
        <w:rPr>
          <w:rFonts w:ascii="Times New Roman" w:hAnsi="Times New Roman" w:cs="Times New Roman"/>
          <w:sz w:val="28"/>
          <w:szCs w:val="28"/>
          <w:lang w:val="uk-UA"/>
        </w:rPr>
        <w:t xml:space="preserve">мовою </w:t>
      </w:r>
      <w:r>
        <w:rPr>
          <w:rFonts w:ascii="Times New Roman" w:hAnsi="Times New Roman" w:cs="Times New Roman"/>
          <w:sz w:val="28"/>
          <w:szCs w:val="28"/>
          <w:lang w:val="uk-UA"/>
        </w:rPr>
        <w:t>розроблена</w:t>
      </w:r>
      <w:r w:rsidRPr="00645F62">
        <w:rPr>
          <w:rFonts w:ascii="Times New Roman" w:hAnsi="Times New Roman" w:cs="Times New Roman"/>
          <w:sz w:val="28"/>
          <w:szCs w:val="28"/>
          <w:lang w:val="uk-UA"/>
        </w:rPr>
        <w:t xml:space="preserve"> відповідно до Закон</w:t>
      </w:r>
      <w:r w:rsidR="00027D30">
        <w:rPr>
          <w:rFonts w:ascii="Times New Roman" w:hAnsi="Times New Roman" w:cs="Times New Roman"/>
          <w:sz w:val="28"/>
          <w:szCs w:val="28"/>
          <w:lang w:val="uk-UA"/>
        </w:rPr>
        <w:t xml:space="preserve">у України «Про освіту» (2017), Державного </w:t>
      </w:r>
      <w:bookmarkStart w:id="0" w:name="_GoBack"/>
      <w:bookmarkEnd w:id="0"/>
      <w:r w:rsidR="00027D30">
        <w:rPr>
          <w:rFonts w:ascii="Times New Roman" w:hAnsi="Times New Roman" w:cs="Times New Roman"/>
          <w:sz w:val="28"/>
          <w:szCs w:val="28"/>
          <w:lang w:val="uk-UA"/>
        </w:rPr>
        <w:t>с</w:t>
      </w:r>
      <w:r w:rsidRPr="00645F62">
        <w:rPr>
          <w:rFonts w:ascii="Times New Roman" w:hAnsi="Times New Roman" w:cs="Times New Roman"/>
          <w:sz w:val="28"/>
          <w:szCs w:val="28"/>
          <w:lang w:val="uk-UA"/>
        </w:rPr>
        <w:t>тандарту початков</w:t>
      </w:r>
      <w:r w:rsidR="00C872AF">
        <w:rPr>
          <w:rFonts w:ascii="Times New Roman" w:hAnsi="Times New Roman" w:cs="Times New Roman"/>
          <w:sz w:val="28"/>
          <w:szCs w:val="28"/>
          <w:lang w:val="uk-UA"/>
        </w:rPr>
        <w:t xml:space="preserve">ої загальної освіти, </w:t>
      </w:r>
      <w:r w:rsidR="00C872AF" w:rsidRPr="00C872AF">
        <w:rPr>
          <w:rFonts w:ascii="Times New Roman" w:hAnsi="Times New Roman"/>
          <w:sz w:val="28"/>
          <w:szCs w:val="28"/>
          <w:lang w:val="uk-UA"/>
        </w:rPr>
        <w:t xml:space="preserve">затвердженого постановою </w:t>
      </w:r>
      <w:r w:rsidR="00C872AF" w:rsidRPr="003926F6">
        <w:rPr>
          <w:rFonts w:ascii="Times New Roman" w:hAnsi="Times New Roman"/>
          <w:sz w:val="28"/>
          <w:szCs w:val="28"/>
          <w:lang w:val="uk-UA"/>
        </w:rPr>
        <w:t>Кабінету Міністрів України від 21 лютого 2018 р</w:t>
      </w:r>
      <w:r w:rsidR="00C872AF">
        <w:rPr>
          <w:rFonts w:ascii="Times New Roman" w:hAnsi="Times New Roman"/>
          <w:sz w:val="28"/>
          <w:szCs w:val="28"/>
          <w:lang w:val="uk-UA"/>
        </w:rPr>
        <w:t>оку</w:t>
      </w:r>
      <w:r w:rsidR="00C872AF" w:rsidRPr="003926F6">
        <w:rPr>
          <w:rFonts w:ascii="Times New Roman" w:hAnsi="Times New Roman"/>
          <w:sz w:val="28"/>
          <w:szCs w:val="28"/>
          <w:lang w:val="uk-UA"/>
        </w:rPr>
        <w:t xml:space="preserve"> № 87</w:t>
      </w:r>
      <w:r>
        <w:rPr>
          <w:rFonts w:ascii="Times New Roman" w:hAnsi="Times New Roman" w:cs="Times New Roman"/>
          <w:sz w:val="28"/>
          <w:szCs w:val="28"/>
          <w:lang w:val="uk-UA"/>
        </w:rPr>
        <w:t>. Вона</w:t>
      </w:r>
      <w:r w:rsidRPr="00645F62">
        <w:rPr>
          <w:rFonts w:ascii="Times New Roman" w:hAnsi="Times New Roman" w:cs="Times New Roman"/>
          <w:sz w:val="28"/>
          <w:szCs w:val="28"/>
          <w:lang w:val="uk-UA"/>
        </w:rPr>
        <w:t xml:space="preserve"> є складовою тип</w:t>
      </w:r>
      <w:r>
        <w:rPr>
          <w:rFonts w:ascii="Times New Roman" w:hAnsi="Times New Roman" w:cs="Times New Roman"/>
          <w:sz w:val="28"/>
          <w:szCs w:val="28"/>
          <w:lang w:val="uk-UA"/>
        </w:rPr>
        <w:t>ової освітньої програми та базує</w:t>
      </w:r>
      <w:r w:rsidRPr="00645F62">
        <w:rPr>
          <w:rFonts w:ascii="Times New Roman" w:hAnsi="Times New Roman" w:cs="Times New Roman"/>
          <w:sz w:val="28"/>
          <w:szCs w:val="28"/>
          <w:lang w:val="uk-UA"/>
        </w:rPr>
        <w:t>ться на відповідних ключових Європейських компетентностях: уміння вчитися впродовж життя, спілкуватися державною українською і рідною мовами, спілкуватися іноземними мовами, застосовувати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Метою</w:t>
      </w:r>
      <w:r w:rsidRPr="00645F62">
        <w:rPr>
          <w:rFonts w:ascii="Times New Roman" w:hAnsi="Times New Roman" w:cs="Times New Roman"/>
          <w:sz w:val="28"/>
          <w:szCs w:val="28"/>
          <w:lang w:val="uk-UA"/>
        </w:rPr>
        <w:t xml:space="preserve"> початкового курсу вивчення </w:t>
      </w:r>
      <w:r>
        <w:rPr>
          <w:rFonts w:ascii="Times New Roman" w:hAnsi="Times New Roman" w:cs="Times New Roman"/>
          <w:sz w:val="28"/>
          <w:szCs w:val="28"/>
          <w:lang w:val="uk-UA"/>
        </w:rPr>
        <w:t xml:space="preserve">кримськотатарської </w:t>
      </w:r>
      <w:r w:rsidRPr="00645F62">
        <w:rPr>
          <w:rFonts w:ascii="Times New Roman" w:hAnsi="Times New Roman" w:cs="Times New Roman"/>
          <w:sz w:val="28"/>
          <w:szCs w:val="28"/>
          <w:lang w:val="uk-UA"/>
        </w:rPr>
        <w:t>мови у закладах загальної середньої освіти  є розвиток особистості дитини засобами різних видів мовленнєвої діяльності, формування ключових, комунікативної та читацької компетентностей; розвиток здатності спілкуватися рідною мовою для духовного, культурного й національного самовияву, послуговуватися нею в особистому й суспільному житті, у міжкультурному діалозі; формування шанобливого ставлення до культурної спадщини; розвиток емоційно-чуттєвого досвіду, мовленнєво-творчих здібностей.</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Досягнення поставленої мети передбачає виконання таких </w:t>
      </w:r>
      <w:r w:rsidRPr="00645F62">
        <w:rPr>
          <w:rFonts w:ascii="Times New Roman" w:hAnsi="Times New Roman" w:cs="Times New Roman"/>
          <w:b/>
          <w:sz w:val="28"/>
          <w:szCs w:val="28"/>
          <w:lang w:val="uk-UA"/>
        </w:rPr>
        <w:t>завдань</w:t>
      </w:r>
      <w:r w:rsidRPr="00645F62">
        <w:rPr>
          <w:rFonts w:ascii="Times New Roman" w:hAnsi="Times New Roman" w:cs="Times New Roman"/>
          <w:sz w:val="28"/>
          <w:szCs w:val="28"/>
          <w:lang w:val="uk-UA"/>
        </w:rPr>
        <w:t>:</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виховання в учнів позитивного емоційно-ціннісного ставлення до рідної мови, читання, дитячої книжки, формування пізнавального інтересу до рідного слова, прагнення вдосконалювати своє мовлення;</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розвиток мислення, мовлення, уяви, інтелектуальних і літературно-творчих здібностей школярів, сприяння індивідуальному самовияву учнів та взаємодії між ними через розвиток комунікативних умінь;</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вмінь працювати з різними видами та джерелами інформації;</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ознайомлення учнів з дитячою літературою різної тематики й жанрів, формування прийомів самостійної роботи з дитячими книжками;</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умінь опрацьовувати тексти різних видів (художні, науково-популярні, навчальні, медіатексти);</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дослідження мовних одиниць і явищ, опанування початкових лінгвістичних знань і норм рідної мови;</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залучення молодших школярів до практичного застосування умінь з різних видів мовленнєвої діяльності в навчальних і життєвих ситуаціях;</w:t>
      </w:r>
    </w:p>
    <w:p w:rsidR="00645F62" w:rsidRDefault="00645F62" w:rsidP="00645F62">
      <w:pPr>
        <w:numPr>
          <w:ilvl w:val="0"/>
          <w:numId w:val="18"/>
        </w:numPr>
        <w:tabs>
          <w:tab w:val="left" w:pos="993"/>
        </w:tabs>
        <w:spacing w:after="0" w:line="240" w:lineRule="auto"/>
        <w:contextualSpacing/>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формування первинних навичок співпраці в парах, групах та команді;</w:t>
      </w:r>
    </w:p>
    <w:p w:rsidR="00645F62" w:rsidRPr="00645F62" w:rsidRDefault="00645F62" w:rsidP="00645F62">
      <w:pPr>
        <w:numPr>
          <w:ilvl w:val="0"/>
          <w:numId w:val="18"/>
        </w:numPr>
        <w:tabs>
          <w:tab w:val="left" w:pos="993"/>
        </w:tabs>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виконання різних рольо</w:t>
      </w:r>
      <w:r w:rsidRPr="00645F62">
        <w:rPr>
          <w:rFonts w:ascii="Times New Roman" w:hAnsi="Times New Roman" w:cs="Times New Roman"/>
          <w:sz w:val="28"/>
          <w:szCs w:val="28"/>
          <w:lang w:val="uk-UA"/>
        </w:rPr>
        <w:t>вих функцій у колективі.</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Відповідно до зазначених мети і завдань у початковому курсі вивчення мови виділено такі змістові лінії: «Взаємодіємо усно», «Читаємо», «Взаємодіємо письмово», «Досліджуємо медіа», «Досліджуємо мовні явища».</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усно»</w:t>
      </w:r>
      <w:r w:rsidRPr="00645F62">
        <w:rPr>
          <w:rFonts w:ascii="Times New Roman" w:hAnsi="Times New Roman" w:cs="Times New Roman"/>
          <w:sz w:val="28"/>
          <w:szCs w:val="28"/>
          <w:lang w:val="uk-UA"/>
        </w:rPr>
        <w:t xml:space="preserve"> 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удосконалення слухової пам’яті. З цією метою слід розвивати мовленнєвий слух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Для розвитку діалогічного й монологічного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«Читаємо»</w:t>
      </w:r>
      <w:r w:rsidRPr="00645F62">
        <w:rPr>
          <w:rFonts w:ascii="Times New Roman" w:hAnsi="Times New Roman" w:cs="Times New Roman"/>
          <w:sz w:val="28"/>
          <w:szCs w:val="28"/>
          <w:lang w:val="uk-UA"/>
        </w:rPr>
        <w:t xml:space="preserve"> 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читання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 цією метою необхідно сприяти закріпленню продуктивних способів читання (спочатку – плавно по складах, потім – плавно цілими словами). Подальша робота з читання передбачає розвиток у дітей таких умінь:</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вголос плавно, правильно, усвідомлено, виразно;</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 темпі, що відповідає швидкості звичайного усного мовлення, орієнтуючи своє читання на слухача;</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мовчки незнайомий текст із швидкістю, яка дещо вища за швидкість читання вголос, розуміти прочитане;</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самостійно працювати з книгою (навчальною, пізнавальною, художньою, довідковою).</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 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читання передбачає також удосконалення у школярів уміння працювати з книгою як джерелом інформації.</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Матеріалом для читання мають бути твори, що стимулюють інтерес до читання,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України та світу, звичаї і традиції </w:t>
      </w:r>
      <w:r w:rsidR="00BA3561">
        <w:rPr>
          <w:rFonts w:ascii="Times New Roman" w:hAnsi="Times New Roman" w:cs="Times New Roman"/>
          <w:sz w:val="28"/>
          <w:szCs w:val="28"/>
          <w:lang w:val="uk-UA"/>
        </w:rPr>
        <w:t>кримськотатарського та українського народів</w:t>
      </w:r>
      <w:r w:rsidRPr="00645F62">
        <w:rPr>
          <w:rFonts w:ascii="Times New Roman" w:hAnsi="Times New Roman" w:cs="Times New Roman"/>
          <w:sz w:val="28"/>
          <w:szCs w:val="28"/>
          <w:lang w:val="uk-UA"/>
        </w:rPr>
        <w:t xml:space="preserve">,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письмово»</w:t>
      </w:r>
      <w:r w:rsidRPr="00645F62">
        <w:rPr>
          <w:rFonts w:ascii="Times New Roman" w:hAnsi="Times New Roman" w:cs="Times New Roman"/>
          <w:sz w:val="28"/>
          <w:szCs w:val="28"/>
          <w:lang w:val="uk-UA"/>
        </w:rPr>
        <w:t xml:space="preserve"> спрямована на формування у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письма як виду мовленнєвої діяльності спрямовано на формування у школярів уміння будувати письмові висловлювання, використовувати писемне мовлення з комунікативною метою.</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техніки письма молодших школярів.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медіа»</w:t>
      </w:r>
      <w:r w:rsidRPr="00645F62">
        <w:rPr>
          <w:rFonts w:ascii="Times New Roman" w:hAnsi="Times New Roman" w:cs="Times New Roman"/>
          <w:sz w:val="28"/>
          <w:szCs w:val="28"/>
          <w:lang w:val="uk-UA"/>
        </w:rPr>
        <w:t xml:space="preserve"> 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мовні явища»</w:t>
      </w:r>
      <w:r w:rsidRPr="00645F62">
        <w:rPr>
          <w:rFonts w:ascii="Times New Roman" w:hAnsi="Times New Roman" w:cs="Times New Roman"/>
          <w:sz w:val="28"/>
          <w:szCs w:val="28"/>
          <w:lang w:val="uk-UA"/>
        </w:rPr>
        <w:t xml:space="preserve"> спрямована на дослідження учнями мовних одиниць і явищ рідної мови з метою опанування початкових лінгвістичних знань, норм літературної вимови та правил правопису, на формування в молодших школярів умінь послуговуватися рідною мовою в усіх сферах життя, дотримуючись її літературних норм.</w:t>
      </w:r>
    </w:p>
    <w:p w:rsidR="00C872AF" w:rsidRPr="00F421BB" w:rsidRDefault="00C872AF" w:rsidP="00C872AF">
      <w:pPr>
        <w:spacing w:after="0" w:line="240" w:lineRule="auto"/>
        <w:ind w:firstLine="567"/>
        <w:jc w:val="both"/>
        <w:rPr>
          <w:rFonts w:ascii="Times New Roman" w:eastAsia="Times New Roman" w:hAnsi="Times New Roman" w:cs="Times New Roman"/>
          <w:sz w:val="28"/>
          <w:szCs w:val="28"/>
          <w:lang w:val="uk-UA" w:eastAsia="uk-UA"/>
        </w:rPr>
      </w:pPr>
      <w:r w:rsidRPr="00F421BB">
        <w:rPr>
          <w:rFonts w:ascii="Times New Roman" w:eastAsia="Times New Roman" w:hAnsi="Times New Roman" w:cs="Times New Roman"/>
          <w:sz w:val="28"/>
          <w:szCs w:val="28"/>
          <w:lang w:val="uk-UA" w:eastAsia="uk-UA"/>
        </w:rPr>
        <w:t>Оскільки в основі алфавітів кримськотатарської та української мов лежить кирилиця, це завдання полегшується тим, що більшість букв діти засвоїли в процесі оволодіння грамотою українською мовою. Тому на уроках кримськотатарської мови спеціальному засвоєнню підлягають специфічні звуки кримськотатарської мови (у, о, кь, гъ, нъ, дж), вивчаються букви, правила, вимови яких не відповідають правилам української мови (ы (и), и (і), я, е (є), ю, ё (йо)). У всіх інших випадках знання, наявні у дітей в цій царині, зміцнюються і розвиваються. Треба врахувати й те, що методи ознайомлення зі звуками і літерами в кримськотатарській мові відрізняються від методів в українській. Тому, треба уважно підійти до методів навчання кириличними літерами, пояснити відмінності. Наприклад, в українській мові тверді і м'які приголосні пояснюються на початку читання, а в кримськотатарській мові необхідно надати основне значення читанню та вимові м'яких і твердих голосних (передньо-та задньоязикових голосних), крім цього необхідно приділити увагу тому, що в кримськотатарській мові один звук позначається двома знаками.</w:t>
      </w:r>
    </w:p>
    <w:p w:rsidR="00C872AF" w:rsidRPr="00F421BB" w:rsidRDefault="00C872AF" w:rsidP="00C872AF">
      <w:pPr>
        <w:spacing w:after="0" w:line="240" w:lineRule="auto"/>
        <w:ind w:firstLine="708"/>
        <w:jc w:val="both"/>
        <w:rPr>
          <w:rFonts w:ascii="Times New Roman" w:eastAsia="Times New Roman" w:hAnsi="Times New Roman" w:cs="Times New Roman"/>
          <w:sz w:val="28"/>
          <w:szCs w:val="28"/>
          <w:lang w:val="uk-UA" w:eastAsia="uk-UA"/>
        </w:rPr>
      </w:pPr>
      <w:r w:rsidRPr="00F421BB">
        <w:rPr>
          <w:rFonts w:ascii="Times New Roman" w:eastAsia="Times New Roman" w:hAnsi="Times New Roman" w:cs="Times New Roman"/>
          <w:sz w:val="28"/>
          <w:szCs w:val="28"/>
          <w:lang w:val="uk-UA" w:eastAsia="uk-UA"/>
        </w:rPr>
        <w:t>Навчання письму починається паралельно з читанням. Основою кримськотатарської абетки є кириличний алфавіт, тому необхідно приділяти увагу специфічним буквах кримськотатарської мови, це вимова і правопис букв и-і, вимова і правопис твердих голосних я, є, ю, йо вимова і правопис къ, нъ, гъ, дж, вимова і правопис цих діграфів. Уроки кримськотатарської мови у цей період мають комплексний характер, тобто, читання, письмо і розвиток мовлення проводяться на одному уроці, тому, важливо раціонально використовувати час під час уроку. Під час читання і письма необхідно використовувати навички, отримані на уроках української мови (написання великих літер, їх з'єднання тощо) і даються знання, властиві кримськотатарській мові. Основні види робіт, які виконуються на цьому етапі: списування (списування та обговорювання), візуально-слухові диктанти, лист по пам'яті. Вимоги до техніки письма такі ж, як і в українській мові і на уроках закріплюються каліграфічні навички, оформлення записів у зошитах і щоденниках. У кримськотатарській мові ці навички не формуються, а закріплюються, тому хвилини чистописання не проводяться. При необхідності цю роботу можна проводити індивідуально. Тому на уроках з кримськотатарської мови замість каліграфічної роботи пропонується проводити роботу по написанню важких для вимови слів. Велике значення мають завдання зі словниковими словами, зіставлення вимови з написанням, порівнювання написаного відповідно до зразків написання.</w:t>
      </w:r>
    </w:p>
    <w:p w:rsidR="00C872AF" w:rsidRPr="00F421BB" w:rsidRDefault="00C872AF" w:rsidP="00C872AF">
      <w:pPr>
        <w:spacing w:after="0" w:line="240" w:lineRule="auto"/>
        <w:jc w:val="both"/>
        <w:rPr>
          <w:rFonts w:ascii="Times New Roman" w:eastAsia="Times New Roman" w:hAnsi="Times New Roman" w:cs="Times New Roman"/>
          <w:sz w:val="28"/>
          <w:szCs w:val="28"/>
          <w:lang w:val="uk-UA" w:eastAsia="uk-UA"/>
        </w:rPr>
      </w:pPr>
      <w:r w:rsidRPr="00F421BB">
        <w:rPr>
          <w:rFonts w:ascii="Times New Roman" w:eastAsia="Times New Roman" w:hAnsi="Times New Roman" w:cs="Times New Roman"/>
          <w:sz w:val="28"/>
          <w:szCs w:val="28"/>
          <w:lang w:val="uk-UA" w:eastAsia="uk-UA"/>
        </w:rPr>
        <w:tab/>
        <w:t>Усне мовлення буває двох видів. Перший − репродуктивний метод, при цьому учні повторюють даний учителем текст, переказують, розповідають напам'ять. Другий − продуктивний метод, при якому учні можуть самостійно будувати речення, ставити запитання, розповідати про що-небудь. Репродуктивні вміння впливають на формування продуктивної мови, тому що в процесі його розвитку відбувається активне збагачення словникового запасу, формуються основні елементи мови.</w:t>
      </w:r>
    </w:p>
    <w:p w:rsidR="00C872AF" w:rsidRPr="00F421BB" w:rsidRDefault="00C872AF" w:rsidP="00C872AF">
      <w:pPr>
        <w:spacing w:after="0" w:line="240" w:lineRule="auto"/>
        <w:ind w:firstLine="708"/>
        <w:jc w:val="both"/>
        <w:rPr>
          <w:rFonts w:ascii="Times New Roman" w:eastAsia="Times New Roman" w:hAnsi="Times New Roman" w:cs="Times New Roman"/>
          <w:sz w:val="28"/>
          <w:szCs w:val="28"/>
          <w:lang w:val="uk-UA" w:eastAsia="uk-UA"/>
        </w:rPr>
      </w:pPr>
      <w:r w:rsidRPr="00F421BB">
        <w:rPr>
          <w:rFonts w:ascii="Times New Roman" w:eastAsia="Times New Roman" w:hAnsi="Times New Roman" w:cs="Times New Roman"/>
          <w:sz w:val="28"/>
          <w:szCs w:val="28"/>
          <w:lang w:val="uk-UA" w:eastAsia="uk-UA"/>
        </w:rPr>
        <w:t>Продуктивна мова є кінцевим результатом, вона пов'язана з комунікацією, тобто спілкуванням: в його основі, по-перше, передбачається мотив (повідомити що-небудь або бажання дізнатися), по-друге, орієнтуватися в ситуації спілкування, враховувати відповіді слухача, співрозмовника, та по-третє, комунікант може спілкуватися, знаючи кінцевий результат. Крім того формування комунікативного мовлення передбачає засвоєння побутової лексики, вміння вести себе під час бесіди.</w:t>
      </w:r>
    </w:p>
    <w:p w:rsidR="00C872AF" w:rsidRPr="00562158" w:rsidRDefault="00C872AF" w:rsidP="00562158">
      <w:pPr>
        <w:spacing w:after="0" w:line="240" w:lineRule="auto"/>
        <w:jc w:val="both"/>
        <w:rPr>
          <w:rFonts w:ascii="Times New Roman" w:eastAsia="Times New Roman" w:hAnsi="Times New Roman" w:cs="Times New Roman"/>
          <w:sz w:val="28"/>
          <w:szCs w:val="28"/>
          <w:lang w:val="uk-UA" w:eastAsia="uk-UA"/>
        </w:rPr>
      </w:pP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Змістові лінії реалізуються через такі інтегровані курси і навчальні предмети:</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1 клас – інтегрований курс «Навчання грамоти»;</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2 клас –</w:t>
      </w:r>
      <w:r w:rsidR="00231486">
        <w:rPr>
          <w:rFonts w:ascii="Times New Roman" w:hAnsi="Times New Roman" w:cs="Times New Roman"/>
          <w:sz w:val="28"/>
          <w:szCs w:val="28"/>
          <w:lang w:val="uk-UA"/>
        </w:rPr>
        <w:t xml:space="preserve"> навчальні предмети «Кримськотатарська мова</w:t>
      </w:r>
      <w:r w:rsidRPr="00645F62">
        <w:rPr>
          <w:rFonts w:ascii="Times New Roman" w:hAnsi="Times New Roman" w:cs="Times New Roman"/>
          <w:sz w:val="28"/>
          <w:szCs w:val="28"/>
          <w:lang w:val="uk-UA"/>
        </w:rPr>
        <w:t>», «Читання» або інтегрований курс цих навчальних предметів;</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3 клас – навчальні предмети «</w:t>
      </w:r>
      <w:r w:rsidR="00231486">
        <w:rPr>
          <w:rFonts w:ascii="Times New Roman" w:hAnsi="Times New Roman" w:cs="Times New Roman"/>
          <w:sz w:val="28"/>
          <w:szCs w:val="28"/>
          <w:lang w:val="uk-UA"/>
        </w:rPr>
        <w:t>Кримськотатарська м</w:t>
      </w:r>
      <w:r w:rsidRPr="00645F62">
        <w:rPr>
          <w:rFonts w:ascii="Times New Roman" w:hAnsi="Times New Roman" w:cs="Times New Roman"/>
          <w:sz w:val="28"/>
          <w:szCs w:val="28"/>
          <w:lang w:val="uk-UA"/>
        </w:rPr>
        <w:t>ова», «Літературне читання»;</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4 клас – навчальні предмети «</w:t>
      </w:r>
      <w:r w:rsidR="00231486">
        <w:rPr>
          <w:rFonts w:ascii="Times New Roman" w:hAnsi="Times New Roman" w:cs="Times New Roman"/>
          <w:sz w:val="28"/>
          <w:szCs w:val="28"/>
          <w:lang w:val="uk-UA"/>
        </w:rPr>
        <w:t>Кримськотатарська м</w:t>
      </w:r>
      <w:r w:rsidRPr="00645F62">
        <w:rPr>
          <w:rFonts w:ascii="Times New Roman" w:hAnsi="Times New Roman" w:cs="Times New Roman"/>
          <w:sz w:val="28"/>
          <w:szCs w:val="28"/>
          <w:lang w:val="uk-UA"/>
        </w:rPr>
        <w:t>ова», «Літературне читання».</w:t>
      </w:r>
    </w:p>
    <w:p w:rsidR="00645F62" w:rsidRPr="00645F62" w:rsidRDefault="00645F62" w:rsidP="00645F62">
      <w:pPr>
        <w:tabs>
          <w:tab w:val="left" w:pos="993"/>
        </w:tabs>
        <w:spacing w:after="0" w:line="240" w:lineRule="auto"/>
        <w:jc w:val="both"/>
        <w:rPr>
          <w:rFonts w:ascii="Times New Roman" w:hAnsi="Times New Roman" w:cs="Times New Roman"/>
          <w:b/>
          <w:sz w:val="28"/>
          <w:szCs w:val="28"/>
          <w:lang w:val="uk-UA"/>
        </w:rPr>
      </w:pPr>
    </w:p>
    <w:p w:rsidR="00645F62" w:rsidRPr="00645F62" w:rsidRDefault="00645F62" w:rsidP="00645F62">
      <w:pPr>
        <w:tabs>
          <w:tab w:val="left" w:pos="993"/>
        </w:tabs>
        <w:spacing w:after="0" w:line="240" w:lineRule="auto"/>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Особливості І циклу навчання</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Стандарт початкової загальної середньої освіти передбачає поділ на два цикли, які враховують особливості фізичного, психічного і розумового розвитку дітей:</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 цикл – 1-2 класи;</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ІІ цикл – 3-4 класи.</w:t>
      </w:r>
    </w:p>
    <w:p w:rsidR="00645F62" w:rsidRPr="00645F62" w:rsidRDefault="00645F62" w:rsidP="00645F62">
      <w:pPr>
        <w:tabs>
          <w:tab w:val="left" w:pos="993"/>
        </w:tabs>
        <w:spacing w:after="0" w:line="240" w:lineRule="auto"/>
        <w:ind w:firstLine="567"/>
        <w:jc w:val="both"/>
        <w:rPr>
          <w:rFonts w:ascii="Times New Roman" w:hAnsi="Times New Roman" w:cs="Times New Roman"/>
          <w:i/>
          <w:sz w:val="28"/>
          <w:szCs w:val="28"/>
          <w:lang w:val="uk-UA"/>
        </w:rPr>
      </w:pPr>
      <w:r w:rsidRPr="00645F62">
        <w:rPr>
          <w:rFonts w:ascii="Times New Roman" w:hAnsi="Times New Roman" w:cs="Times New Roman"/>
          <w:sz w:val="28"/>
          <w:szCs w:val="28"/>
          <w:lang w:val="uk-UA"/>
        </w:rPr>
        <w:t>З метою дотримання принципів, на яких ґрунтується Нова українська школа, а саме: презумпція талановитості дитини, цінність дитинства, радість пізнання, розвиток особистості, здоров’я та безпека, - у першому циклі (1-2 класи)реалізація організаційної та змістової сторін процесу навчання грамоти відбувається на засадах доступності й перспективності, індивідуалізації й диференціації, оскільки передбачає врахування умінь, набутих дітьми у дошкільному віці, інтеграцію навчання елементарного читання й письма, розвиток або корекцію умінь виконувати звуковий аналіз слів, плавно по складах читати і писати, правильно сидіти за партою, тримати ручку чи олівець.</w:t>
      </w:r>
    </w:p>
    <w:p w:rsidR="00645F62" w:rsidRPr="00985CFE" w:rsidRDefault="00645F62" w:rsidP="00645F62">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Навчання грамоти ділиться на три періоди: </w:t>
      </w:r>
      <w:r w:rsidRPr="00985CFE">
        <w:rPr>
          <w:rFonts w:ascii="Times New Roman" w:hAnsi="Times New Roman" w:cs="Times New Roman"/>
          <w:sz w:val="28"/>
          <w:szCs w:val="28"/>
          <w:lang w:val="uk-UA"/>
        </w:rPr>
        <w:t xml:space="preserve">добукварний, букварний і післябукварний. </w:t>
      </w:r>
    </w:p>
    <w:p w:rsidR="00645F62" w:rsidRPr="00645F62" w:rsidRDefault="00645F62" w:rsidP="00645F62">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У </w:t>
      </w:r>
      <w:r w:rsidRPr="00985CFE">
        <w:rPr>
          <w:rFonts w:ascii="Times New Roman" w:hAnsi="Times New Roman" w:cs="Times New Roman"/>
          <w:sz w:val="28"/>
          <w:szCs w:val="28"/>
          <w:lang w:val="uk-UA"/>
        </w:rPr>
        <w:t>добукварний період</w:t>
      </w:r>
      <w:r w:rsidRPr="00645F62">
        <w:rPr>
          <w:rFonts w:ascii="Times New Roman" w:hAnsi="Times New Roman" w:cs="Times New Roman"/>
          <w:sz w:val="28"/>
          <w:szCs w:val="28"/>
          <w:lang w:val="uk-UA"/>
        </w:rPr>
        <w:t xml:space="preserve"> відбувається розвиток усного мовлення першокласників (уміння слухати-розуміти мовлення іншої людини, уміння говорити); формування елементарних аналітико-синтетичних умінь в роботі над текстом, реченням, словом, звуками мовлення; підготовка руки до письма. Тривалість добукварного періоду визначається вчителем з урахуванням  підготовки учнів.</w:t>
      </w:r>
    </w:p>
    <w:p w:rsidR="00645F62" w:rsidRPr="00645F62" w:rsidRDefault="00645F62" w:rsidP="00645F62">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Протягом </w:t>
      </w:r>
      <w:r w:rsidRPr="00985CFE">
        <w:rPr>
          <w:rFonts w:ascii="Times New Roman" w:hAnsi="Times New Roman" w:cs="Times New Roman"/>
          <w:sz w:val="28"/>
          <w:szCs w:val="28"/>
          <w:lang w:val="uk-UA"/>
        </w:rPr>
        <w:t>букварного періоду</w:t>
      </w:r>
      <w:r w:rsidRPr="00645F62">
        <w:rPr>
          <w:rFonts w:ascii="Times New Roman" w:hAnsi="Times New Roman" w:cs="Times New Roman"/>
          <w:sz w:val="28"/>
          <w:szCs w:val="28"/>
          <w:lang w:val="uk-UA"/>
        </w:rPr>
        <w:t xml:space="preserve"> першокласники оволодівають початковими  уміннями читати за навчальною книгою (букварем), писати в зошитах з друкованою основою та в зошитах з сіткою для першого класу, зіставляти звуковий і буквений склад слова, в аналітико-синтетичній діяльності моделювати й конструювати слова й речення. Крім того, продовжується робота з розвитку умінь слухати-розуміти усне мовлення, будувати власні висловлювання, брати участь у діалозі; з формування початкових уявлень про мову й умінь мовного аналізу.</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985CFE">
        <w:rPr>
          <w:rFonts w:ascii="Times New Roman" w:hAnsi="Times New Roman" w:cs="Times New Roman"/>
          <w:sz w:val="28"/>
          <w:szCs w:val="28"/>
          <w:lang w:val="uk-UA"/>
        </w:rPr>
        <w:t>Післябукварний період</w:t>
      </w:r>
      <w:r w:rsidRPr="00645F62">
        <w:rPr>
          <w:rFonts w:ascii="Times New Roman" w:hAnsi="Times New Roman" w:cs="Times New Roman"/>
          <w:sz w:val="28"/>
          <w:szCs w:val="28"/>
          <w:lang w:val="uk-UA"/>
        </w:rPr>
        <w:t xml:space="preserve"> передбачає удосконалення уміння плавно по складах читати й писати, розвиток усного мовлення, уміння провадити елементарні аналітико-синтетичні операції з мовними одиницями різних рівнів. Тривалість післябукварного періоду корегується вчителем з урахуванням підготовки учнів конкретного класу.</w:t>
      </w:r>
    </w:p>
    <w:p w:rsidR="00645F62" w:rsidRPr="00645F62" w:rsidRDefault="00645F62" w:rsidP="00645F62">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Важливою складовою періоду навчання грамоти є розвиток у першокласників інтересу до книги, формування уміння самостійно працювати з нею. В 1-му класі робота з книгою передбачає гортання, розглядання книги, з’ясування того, стовпчиком (віршами) чи довгими рядками вона написана (слово «проза» при </w:t>
      </w:r>
      <w:r w:rsidR="00985CFE">
        <w:rPr>
          <w:rFonts w:ascii="Times New Roman" w:hAnsi="Times New Roman" w:cs="Times New Roman"/>
          <w:sz w:val="28"/>
          <w:szCs w:val="28"/>
          <w:lang w:val="uk-UA"/>
        </w:rPr>
        <w:t xml:space="preserve">цьому не використовується), один </w:t>
      </w:r>
      <w:r w:rsidRPr="00645F62">
        <w:rPr>
          <w:rFonts w:ascii="Times New Roman" w:hAnsi="Times New Roman" w:cs="Times New Roman"/>
          <w:sz w:val="28"/>
          <w:szCs w:val="28"/>
          <w:lang w:val="uk-UA"/>
        </w:rPr>
        <w:t xml:space="preserve"> чи кілька творів у книзі, де (на якій сторінці) їх початок і кінець тощо. Школярі вчаться висловлювати передбачення (на основі ілюстрацій, заголовку, якого читає вчитель) про можливий зміст тексту, а після слухання робити висновок про правильність свого передбачення. З часом діти залучаються до читання назви книги, прізвища й імені автора, а на кінець року – до самостійного читання дитячої книги чи її фрагментів.</w:t>
      </w:r>
    </w:p>
    <w:p w:rsidR="00645F62" w:rsidRPr="00645F62" w:rsidRDefault="00645F62" w:rsidP="00645F62">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Для роботи з дитячою книгою в 1-му класі відводиться половина уроку один раз на тиждень. Крім того, на кожному уроці кілька хвилин відводиться  тренувальній роботі з букварем чи іншою книгою: діти вчаться гортати його і знаходити вказану сторінку, віднаходити умовні знаки на сторінці, пояснювати  правила ігрових завдань і т.п.</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Заняття в цей період готують учнів до вивчення в 2-му класі окремих курсів (або інтегрованого курсу) – мови і читання.</w:t>
      </w:r>
    </w:p>
    <w:p w:rsidR="00645F62" w:rsidRPr="00645F62" w:rsidRDefault="00645F62" w:rsidP="00645F62">
      <w:pPr>
        <w:tabs>
          <w:tab w:val="left" w:pos="993"/>
        </w:tabs>
        <w:spacing w:after="0" w:line="240" w:lineRule="auto"/>
        <w:ind w:firstLine="567"/>
        <w:jc w:val="both"/>
        <w:rPr>
          <w:rFonts w:ascii="Times New Roman" w:hAnsi="Times New Roman" w:cs="Times New Roman"/>
          <w:sz w:val="28"/>
          <w:szCs w:val="28"/>
          <w:lang w:val="uk-UA"/>
        </w:rPr>
      </w:pPr>
    </w:p>
    <w:p w:rsidR="00645F62" w:rsidRPr="00645F62" w:rsidRDefault="00645F62" w:rsidP="00645F62">
      <w:pPr>
        <w:tabs>
          <w:tab w:val="left" w:pos="993"/>
        </w:tabs>
        <w:spacing w:after="0" w:line="240" w:lineRule="auto"/>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Загальні очікувані результати І циклу навчання</w:t>
      </w:r>
    </w:p>
    <w:p w:rsidR="00645F62" w:rsidRPr="00645F62" w:rsidRDefault="00645F62" w:rsidP="00645F62">
      <w:pPr>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Здобувач/здобувачка початкової освіти (учень/учениця):</w:t>
      </w:r>
    </w:p>
    <w:p w:rsidR="00645F62" w:rsidRPr="00645F62" w:rsidRDefault="00645F62" w:rsidP="00645F62">
      <w:pPr>
        <w:widowControl w:val="0"/>
        <w:numPr>
          <w:ilvl w:val="0"/>
          <w:numId w:val="2"/>
        </w:numPr>
        <w:suppressAutoHyphens/>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645F62" w:rsidRPr="00645F62" w:rsidRDefault="00645F62" w:rsidP="00645F62">
      <w:pPr>
        <w:widowControl w:val="0"/>
        <w:numPr>
          <w:ilvl w:val="0"/>
          <w:numId w:val="2"/>
        </w:numPr>
        <w:suppressAutoHyphens/>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645F62" w:rsidRPr="00645F62" w:rsidRDefault="00645F62" w:rsidP="00645F62">
      <w:pPr>
        <w:widowControl w:val="0"/>
        <w:numPr>
          <w:ilvl w:val="0"/>
          <w:numId w:val="2"/>
        </w:numPr>
        <w:suppressAutoHyphens/>
        <w:spacing w:after="0" w:line="240" w:lineRule="auto"/>
        <w:ind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645F62">
        <w:rPr>
          <w:rFonts w:ascii="Times New Roman" w:eastAsia="Calibri" w:hAnsi="Times New Roman" w:cs="Times New Roman"/>
          <w:sz w:val="28"/>
          <w:szCs w:val="28"/>
        </w:rPr>
        <w:t>л</w:t>
      </w:r>
      <w:proofErr w:type="gramEnd"/>
      <w:r w:rsidRPr="00645F62">
        <w:rPr>
          <w:rFonts w:ascii="Times New Roman" w:eastAsia="Calibri" w:hAnsi="Times New Roman" w:cs="Times New Roman"/>
          <w:sz w:val="28"/>
          <w:szCs w:val="28"/>
        </w:rPr>
        <w:t>ітературної мови;</w:t>
      </w:r>
    </w:p>
    <w:p w:rsidR="00645F62" w:rsidRPr="00645F62" w:rsidRDefault="00645F62" w:rsidP="00645F62">
      <w:pPr>
        <w:widowControl w:val="0"/>
        <w:numPr>
          <w:ilvl w:val="0"/>
          <w:numId w:val="2"/>
        </w:numPr>
        <w:suppressAutoHyphens/>
        <w:spacing w:after="0" w:line="240" w:lineRule="auto"/>
        <w:ind w:firstLine="709"/>
        <w:jc w:val="both"/>
        <w:rPr>
          <w:rFonts w:ascii="Times New Roman" w:eastAsia="Calibri" w:hAnsi="Times New Roman" w:cs="Times New Roman"/>
          <w:sz w:val="28"/>
          <w:szCs w:val="28"/>
        </w:rPr>
      </w:pPr>
      <w:proofErr w:type="gramStart"/>
      <w:r w:rsidRPr="00645F62">
        <w:rPr>
          <w:rFonts w:ascii="Times New Roman" w:eastAsia="Calibri" w:hAnsi="Times New Roman" w:cs="Times New Roman"/>
          <w:sz w:val="28"/>
          <w:szCs w:val="28"/>
        </w:rPr>
        <w:t>досл</w:t>
      </w:r>
      <w:proofErr w:type="gramEnd"/>
      <w:r w:rsidRPr="00645F62">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645F62" w:rsidRPr="00645F62" w:rsidRDefault="00645F62" w:rsidP="00645F62">
      <w:pPr>
        <w:widowControl w:val="0"/>
        <w:suppressAutoHyphens/>
        <w:spacing w:after="0" w:line="240" w:lineRule="auto"/>
        <w:ind w:left="709"/>
        <w:jc w:val="both"/>
        <w:rPr>
          <w:rFonts w:ascii="Times New Roman" w:eastAsia="Calibri" w:hAnsi="Times New Roman" w:cs="Times New Roman"/>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45"/>
        <w:gridCol w:w="190"/>
        <w:gridCol w:w="5812"/>
      </w:tblGrid>
      <w:tr w:rsidR="00645F62" w:rsidRPr="00645F62" w:rsidTr="003926F6">
        <w:tc>
          <w:tcPr>
            <w:tcW w:w="851" w:type="dxa"/>
            <w:vMerge w:val="restart"/>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 </w:t>
            </w:r>
            <w:proofErr w:type="gramStart"/>
            <w:r w:rsidRPr="00645F62">
              <w:rPr>
                <w:rFonts w:ascii="Times New Roman" w:eastAsia="Calibri" w:hAnsi="Times New Roman" w:cs="Times New Roman"/>
                <w:kern w:val="2"/>
                <w:sz w:val="28"/>
                <w:szCs w:val="28"/>
                <w:lang w:bidi="hi-IN"/>
              </w:rPr>
              <w:t>п</w:t>
            </w:r>
            <w:proofErr w:type="gramEnd"/>
            <w:r w:rsidRPr="00645F62">
              <w:rPr>
                <w:rFonts w:ascii="Times New Roman" w:eastAsia="Calibri" w:hAnsi="Times New Roman" w:cs="Times New Roman"/>
                <w:kern w:val="2"/>
                <w:sz w:val="28"/>
                <w:szCs w:val="28"/>
                <w:lang w:bidi="hi-IN"/>
              </w:rPr>
              <w:t>/п</w:t>
            </w:r>
          </w:p>
        </w:tc>
        <w:tc>
          <w:tcPr>
            <w:tcW w:w="8647" w:type="dxa"/>
            <w:gridSpan w:val="3"/>
            <w:tcBorders>
              <w:top w:val="single" w:sz="4" w:space="0" w:color="auto"/>
              <w:left w:val="single" w:sz="4" w:space="0" w:color="auto"/>
              <w:bottom w:val="single" w:sz="4" w:space="0" w:color="auto"/>
              <w:right w:val="single" w:sz="4" w:space="0" w:color="auto"/>
            </w:tcBorders>
            <w:vAlign w:val="center"/>
            <w:hideMark/>
          </w:tcPr>
          <w:p w:rsidR="00645F62" w:rsidRPr="00645F62" w:rsidRDefault="00645F62" w:rsidP="00645F62">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645F62" w:rsidRPr="00645F62" w:rsidTr="003926F6">
        <w:tc>
          <w:tcPr>
            <w:tcW w:w="851" w:type="dxa"/>
            <w:vMerge/>
            <w:tcBorders>
              <w:top w:val="single" w:sz="4" w:space="0" w:color="auto"/>
              <w:left w:val="single" w:sz="4" w:space="0" w:color="auto"/>
              <w:bottom w:val="single" w:sz="4" w:space="0" w:color="auto"/>
              <w:right w:val="single" w:sz="4" w:space="0" w:color="auto"/>
            </w:tcBorders>
            <w:vAlign w:val="center"/>
            <w:hideMark/>
          </w:tcPr>
          <w:p w:rsidR="00645F62" w:rsidRPr="00645F62" w:rsidRDefault="00645F62" w:rsidP="00645F62">
            <w:pPr>
              <w:spacing w:after="0" w:line="240" w:lineRule="auto"/>
              <w:rPr>
                <w:rFonts w:ascii="Times New Roman" w:eastAsia="Calibri" w:hAnsi="Times New Roman" w:cs="Times New Roman"/>
                <w:kern w:val="2"/>
                <w:sz w:val="28"/>
                <w:szCs w:val="28"/>
                <w:lang w:bidi="hi-I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45F62" w:rsidRPr="00645F62" w:rsidRDefault="00645F62" w:rsidP="00645F62">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Загальні результати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645F62" w:rsidRPr="00645F62" w:rsidRDefault="00645F62" w:rsidP="00645F62">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І цикл (1-2 клас)</w:t>
            </w:r>
          </w:p>
        </w:tc>
      </w:tr>
      <w:tr w:rsidR="00645F62" w:rsidRPr="00645F62" w:rsidTr="003926F6">
        <w:tc>
          <w:tcPr>
            <w:tcW w:w="9498" w:type="dxa"/>
            <w:gridSpan w:val="4"/>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до </w:t>
            </w:r>
            <w:r w:rsidRPr="00645F62">
              <w:rPr>
                <w:rFonts w:ascii="Times New Roman" w:eastAsia="Calibri" w:hAnsi="Times New Roman" w:cs="Times New Roman"/>
                <w:color w:val="000000"/>
                <w:kern w:val="2"/>
                <w:sz w:val="28"/>
                <w:szCs w:val="28"/>
                <w:lang w:val="uk-UA" w:bidi="hi-IN"/>
              </w:rPr>
              <w:t>пункту</w:t>
            </w:r>
            <w:r w:rsidRPr="00645F62">
              <w:rPr>
                <w:rFonts w:ascii="Times New Roman" w:eastAsia="Calibri" w:hAnsi="Times New Roman" w:cs="Times New Roman"/>
                <w:kern w:val="2"/>
                <w:sz w:val="28"/>
                <w:szCs w:val="28"/>
                <w:lang w:val="uk-UA" w:bidi="hi-IN"/>
              </w:rPr>
              <w:t xml:space="preserve"> 1</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1.1</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Сприйма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Сприймає усну інформацію; перепиту</w:t>
            </w:r>
            <w:proofErr w:type="gramStart"/>
            <w:r w:rsidRPr="00645F62">
              <w:rPr>
                <w:rFonts w:ascii="Times New Roman" w:eastAsia="SimSun" w:hAnsi="Times New Roman" w:cs="Times New Roman"/>
                <w:kern w:val="2"/>
                <w:sz w:val="28"/>
                <w:szCs w:val="28"/>
                <w:lang w:eastAsia="hi-IN" w:bidi="hi-IN"/>
              </w:rPr>
              <w:t>є,</w:t>
            </w:r>
            <w:proofErr w:type="gramEnd"/>
            <w:r w:rsidRPr="00645F62">
              <w:rPr>
                <w:rFonts w:ascii="Times New Roman" w:eastAsia="SimSun" w:hAnsi="Times New Roman" w:cs="Times New Roman"/>
                <w:kern w:val="2"/>
                <w:sz w:val="28"/>
                <w:szCs w:val="28"/>
                <w:lang w:eastAsia="hi-IN" w:bidi="hi-IN"/>
              </w:rPr>
              <w:t xml:space="preserve"> виявляючи увагу; доречно реагує </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1.2</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Перетворю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Відтворює основний змі</w:t>
            </w:r>
            <w:proofErr w:type="gramStart"/>
            <w:r w:rsidRPr="00645F62">
              <w:rPr>
                <w:rFonts w:ascii="Times New Roman" w:eastAsia="SimSun" w:hAnsi="Times New Roman" w:cs="Times New Roman"/>
                <w:kern w:val="2"/>
                <w:sz w:val="28"/>
                <w:szCs w:val="28"/>
                <w:lang w:eastAsia="hi-IN" w:bidi="hi-IN"/>
              </w:rPr>
              <w:t>ст</w:t>
            </w:r>
            <w:proofErr w:type="gramEnd"/>
            <w:r w:rsidRPr="00645F62">
              <w:rPr>
                <w:rFonts w:ascii="Times New Roman" w:eastAsia="SimSun" w:hAnsi="Times New Roman" w:cs="Times New Roman"/>
                <w:kern w:val="2"/>
                <w:sz w:val="28"/>
                <w:szCs w:val="28"/>
                <w:lang w:eastAsia="hi-IN" w:bidi="hi-IN"/>
              </w:rPr>
              <w:t xml:space="preserve"> усного повідомлення відповідно до мети;</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645F62" w:rsidRPr="00027D30"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1.3</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Виокремлює </w:t>
            </w:r>
            <w:r w:rsidRPr="00645F62">
              <w:rPr>
                <w:rFonts w:ascii="Times New Roman" w:eastAsia="Calibri" w:hAnsi="Times New Roman" w:cs="Times New Roman"/>
                <w:kern w:val="2"/>
                <w:sz w:val="28"/>
                <w:szCs w:val="28"/>
                <w:lang w:val="en-US" w:bidi="hi-IN"/>
              </w:rPr>
              <w:t>інформацію</w:t>
            </w:r>
          </w:p>
        </w:tc>
        <w:tc>
          <w:tcPr>
            <w:tcW w:w="5812" w:type="dxa"/>
            <w:tcBorders>
              <w:top w:val="single" w:sz="4" w:space="0" w:color="auto"/>
              <w:left w:val="single" w:sz="4" w:space="0" w:color="auto"/>
              <w:bottom w:val="single" w:sz="4" w:space="0" w:color="auto"/>
              <w:right w:val="single" w:sz="4" w:space="0" w:color="auto"/>
            </w:tcBorders>
            <w:hideMark/>
          </w:tcPr>
          <w:p w:rsidR="00645F62" w:rsidRPr="003926F6"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3926F6">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1.4</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Аналізує та інтерпретує усну інформацію</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645F62">
              <w:rPr>
                <w:rFonts w:ascii="Times New Roman" w:eastAsia="SimSun" w:hAnsi="Times New Roman" w:cs="Times New Roman"/>
                <w:kern w:val="2"/>
                <w:sz w:val="28"/>
                <w:szCs w:val="28"/>
                <w:lang w:eastAsia="hi-IN" w:bidi="hi-IN"/>
              </w:rPr>
              <w:t>;</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поясню</w:t>
            </w:r>
            <w:proofErr w:type="gramStart"/>
            <w:r w:rsidRPr="00645F62">
              <w:rPr>
                <w:rFonts w:ascii="Times New Roman" w:eastAsia="SimSun" w:hAnsi="Times New Roman" w:cs="Times New Roman"/>
                <w:kern w:val="2"/>
                <w:sz w:val="28"/>
                <w:szCs w:val="28"/>
                <w:lang w:eastAsia="hi-IN" w:bidi="hi-IN"/>
              </w:rPr>
              <w:t>є,</w:t>
            </w:r>
            <w:proofErr w:type="gramEnd"/>
            <w:r w:rsidRPr="00645F62">
              <w:rPr>
                <w:rFonts w:ascii="Times New Roman" w:eastAsia="SimSun" w:hAnsi="Times New Roman" w:cs="Times New Roman"/>
                <w:kern w:val="2"/>
                <w:sz w:val="28"/>
                <w:szCs w:val="28"/>
                <w:lang w:eastAsia="hi-IN" w:bidi="hi-IN"/>
              </w:rPr>
              <w:t xml:space="preserve"> чому зацікавила інформація;</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645F62">
              <w:rPr>
                <w:rFonts w:ascii="Times New Roman" w:eastAsia="SimSun" w:hAnsi="Times New Roman" w:cs="Times New Roman"/>
                <w:kern w:val="2"/>
                <w:sz w:val="28"/>
                <w:szCs w:val="28"/>
                <w:lang w:eastAsia="hi-IN" w:bidi="hi-IN"/>
              </w:rPr>
              <w:t>текстах</w:t>
            </w:r>
            <w:proofErr w:type="gramEnd"/>
            <w:r w:rsidRPr="00645F62">
              <w:rPr>
                <w:rFonts w:ascii="Times New Roman" w:eastAsia="SimSun" w:hAnsi="Times New Roman" w:cs="Times New Roman"/>
                <w:kern w:val="2"/>
                <w:sz w:val="28"/>
                <w:szCs w:val="28"/>
                <w:lang w:eastAsia="hi-IN" w:bidi="hi-IN"/>
              </w:rPr>
              <w:t>, медіатекстах</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1.5</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Calibri" w:hAnsi="Times New Roman" w:cs="Times New Roman"/>
                <w:kern w:val="2"/>
                <w:sz w:val="28"/>
                <w:szCs w:val="28"/>
                <w:lang w:val="en-US" w:bidi="hi-IN"/>
              </w:rPr>
              <w:t>Оціню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645F62">
              <w:rPr>
                <w:rFonts w:ascii="Times New Roman" w:eastAsia="SimSun" w:hAnsi="Times New Roman" w:cs="Times New Roman"/>
                <w:kern w:val="2"/>
                <w:sz w:val="28"/>
                <w:szCs w:val="28"/>
                <w:lang w:eastAsia="hi-IN" w:bidi="hi-IN"/>
              </w:rPr>
              <w:t>простого</w:t>
            </w:r>
            <w:proofErr w:type="gramEnd"/>
            <w:r w:rsidRPr="00645F62">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Calibri" w:hAnsi="Times New Roman" w:cs="Times New Roman"/>
                <w:color w:val="000000"/>
                <w:sz w:val="28"/>
                <w:szCs w:val="28"/>
              </w:rPr>
              <w:t xml:space="preserve">звертається до дорослих за </w:t>
            </w:r>
            <w:proofErr w:type="gramStart"/>
            <w:r w:rsidRPr="00645F62">
              <w:rPr>
                <w:rFonts w:ascii="Times New Roman" w:eastAsia="Calibri" w:hAnsi="Times New Roman" w:cs="Times New Roman"/>
                <w:color w:val="000000"/>
                <w:sz w:val="28"/>
                <w:szCs w:val="28"/>
              </w:rPr>
              <w:t>п</w:t>
            </w:r>
            <w:proofErr w:type="gramEnd"/>
            <w:r w:rsidRPr="00645F62">
              <w:rPr>
                <w:rFonts w:ascii="Times New Roman" w:eastAsia="Calibri" w:hAnsi="Times New Roman" w:cs="Times New Roman"/>
                <w:color w:val="000000"/>
                <w:sz w:val="28"/>
                <w:szCs w:val="28"/>
              </w:rPr>
              <w:t>ідтвердженням правдивості інформації</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1.6</w:t>
            </w:r>
          </w:p>
        </w:tc>
        <w:tc>
          <w:tcPr>
            <w:tcW w:w="2835" w:type="dxa"/>
            <w:gridSpan w:val="2"/>
            <w:tcBorders>
              <w:top w:val="single" w:sz="4" w:space="0" w:color="auto"/>
              <w:left w:val="single" w:sz="4" w:space="0" w:color="auto"/>
              <w:bottom w:val="single" w:sz="4" w:space="0" w:color="auto"/>
              <w:right w:val="single" w:sz="4" w:space="0" w:color="auto"/>
            </w:tcBorders>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bidi="hi-IN"/>
              </w:rPr>
              <w:t xml:space="preserve">Висловлює і захищає </w:t>
            </w:r>
            <w:r w:rsidRPr="00645F62">
              <w:rPr>
                <w:rFonts w:ascii="Times New Roman" w:eastAsia="Calibri" w:hAnsi="Times New Roman" w:cs="Times New Roman"/>
                <w:kern w:val="2"/>
                <w:sz w:val="28"/>
                <w:szCs w:val="28"/>
                <w:lang w:val="uk-UA" w:bidi="hi-IN"/>
              </w:rPr>
              <w:t xml:space="preserve">власні </w:t>
            </w:r>
            <w:r w:rsidRPr="00645F62">
              <w:rPr>
                <w:rFonts w:ascii="Times New Roman" w:eastAsia="Calibri" w:hAnsi="Times New Roman" w:cs="Times New Roman"/>
                <w:kern w:val="2"/>
                <w:sz w:val="28"/>
                <w:szCs w:val="28"/>
                <w:lang w:bidi="hi-IN"/>
              </w:rPr>
              <w:t>погляди</w:t>
            </w:r>
          </w:p>
          <w:p w:rsidR="00645F62" w:rsidRPr="00645F62" w:rsidRDefault="00645F62" w:rsidP="00645F62">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eastAsia="hi-IN" w:bidi="hi-IN"/>
              </w:rPr>
              <w:t xml:space="preserve">Висловлює власні </w:t>
            </w:r>
            <w:r w:rsidRPr="00645F62">
              <w:rPr>
                <w:rFonts w:ascii="Times New Roman" w:eastAsia="SimSun" w:hAnsi="Times New Roman" w:cs="Times New Roman"/>
                <w:kern w:val="2"/>
                <w:sz w:val="28"/>
                <w:szCs w:val="28"/>
                <w:lang w:val="uk-UA" w:eastAsia="hi-IN" w:bidi="hi-IN"/>
              </w:rPr>
              <w:t>погляди на предмет обговорення;</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1.7</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645F62">
              <w:rPr>
                <w:rFonts w:ascii="Times New Roman" w:eastAsia="Calibri" w:hAnsi="Times New Roman" w:cs="Times New Roman"/>
                <w:kern w:val="2"/>
                <w:sz w:val="28"/>
                <w:szCs w:val="28"/>
                <w:lang w:bidi="hi-IN"/>
              </w:rPr>
              <w:t>п</w:t>
            </w:r>
            <w:proofErr w:type="gramEnd"/>
            <w:r w:rsidRPr="00645F62">
              <w:rPr>
                <w:rFonts w:ascii="Times New Roman" w:eastAsia="Calibri" w:hAnsi="Times New Roman" w:cs="Times New Roman"/>
                <w:kern w:val="2"/>
                <w:sz w:val="28"/>
                <w:szCs w:val="28"/>
                <w:lang w:bidi="hi-IN"/>
              </w:rPr>
              <w:t>ід час представлення своїх думок</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розпізнає образні вислови і поясню</w:t>
            </w:r>
            <w:proofErr w:type="gramStart"/>
            <w:r w:rsidRPr="00645F62">
              <w:rPr>
                <w:rFonts w:ascii="Times New Roman" w:eastAsia="Calibri" w:hAnsi="Times New Roman" w:cs="Times New Roman"/>
                <w:sz w:val="28"/>
                <w:szCs w:val="28"/>
              </w:rPr>
              <w:t>є,</w:t>
            </w:r>
            <w:proofErr w:type="gramEnd"/>
            <w:r w:rsidRPr="00645F62">
              <w:rPr>
                <w:rFonts w:ascii="Times New Roman" w:eastAsia="Calibri" w:hAnsi="Times New Roman" w:cs="Times New Roman"/>
                <w:sz w:val="28"/>
                <w:szCs w:val="28"/>
              </w:rPr>
              <w:t xml:space="preserve"> що вони допомагають уявити;</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SimSun" w:hAnsi="Times New Roman" w:cs="Times New Roman"/>
                <w:kern w:val="2"/>
                <w:sz w:val="28"/>
                <w:szCs w:val="28"/>
                <w:lang w:eastAsia="hi-IN" w:bidi="hi-IN"/>
              </w:rPr>
              <w:t>створю</w:t>
            </w:r>
            <w:proofErr w:type="gramEnd"/>
            <w:r w:rsidRPr="00645F62">
              <w:rPr>
                <w:rFonts w:ascii="Times New Roman" w:eastAsia="SimSun" w:hAnsi="Times New Roman" w:cs="Times New Roman"/>
                <w:kern w:val="2"/>
                <w:sz w:val="28"/>
                <w:szCs w:val="28"/>
                <w:lang w:eastAsia="hi-IN" w:bidi="hi-IN"/>
              </w:rPr>
              <w:t xml:space="preserve">є прості медіапродукти </w:t>
            </w:r>
          </w:p>
        </w:tc>
      </w:tr>
      <w:tr w:rsidR="00645F62" w:rsidRPr="00027D30"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1.8</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645F62">
              <w:rPr>
                <w:rFonts w:ascii="Times New Roman" w:eastAsia="Calibri" w:hAnsi="Times New Roman" w:cs="Times New Roman"/>
                <w:color w:val="000000"/>
                <w:kern w:val="2"/>
                <w:sz w:val="28"/>
                <w:szCs w:val="28"/>
                <w:lang w:val="en-US" w:bidi="hi-IN"/>
              </w:rPr>
              <w:t>Регулю</w:t>
            </w:r>
            <w:r w:rsidRPr="00645F62">
              <w:rPr>
                <w:rFonts w:ascii="Times New Roman" w:eastAsia="Calibri" w:hAnsi="Times New Roman" w:cs="Times New Roman"/>
                <w:color w:val="000000"/>
                <w:kern w:val="2"/>
                <w:sz w:val="28"/>
                <w:szCs w:val="28"/>
                <w:lang w:val="uk-UA" w:bidi="hi-IN"/>
              </w:rPr>
              <w:t>євласни</w:t>
            </w:r>
            <w:r w:rsidRPr="00645F62">
              <w:rPr>
                <w:rFonts w:ascii="Times New Roman" w:eastAsia="Calibri" w:hAnsi="Times New Roman" w:cs="Times New Roman"/>
                <w:color w:val="000000"/>
                <w:kern w:val="2"/>
                <w:sz w:val="28"/>
                <w:szCs w:val="28"/>
                <w:lang w:val="en-US" w:bidi="hi-IN"/>
              </w:rPr>
              <w:t>й емоційний стан</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645F62">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645F62" w:rsidRPr="00645F62" w:rsidTr="003926F6">
        <w:tc>
          <w:tcPr>
            <w:tcW w:w="9498" w:type="dxa"/>
            <w:gridSpan w:val="4"/>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color w:val="000000"/>
                <w:kern w:val="2"/>
                <w:sz w:val="28"/>
                <w:szCs w:val="28"/>
                <w:lang w:val="uk-UA" w:bidi="hi-IN"/>
              </w:rPr>
              <w:t>до пункту 2</w:t>
            </w:r>
          </w:p>
        </w:tc>
      </w:tr>
      <w:tr w:rsidR="00645F62" w:rsidRPr="00027D30" w:rsidTr="003926F6">
        <w:trPr>
          <w:trHeight w:val="1836"/>
        </w:trPr>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2</w:t>
            </w:r>
            <w:r w:rsidRPr="00645F62">
              <w:rPr>
                <w:rFonts w:ascii="Times New Roman" w:eastAsia="Calibri" w:hAnsi="Times New Roman" w:cs="Times New Roman"/>
                <w:kern w:val="2"/>
                <w:sz w:val="28"/>
                <w:szCs w:val="28"/>
                <w:lang w:val="en-US" w:bidi="hi-IN"/>
              </w:rPr>
              <w:t>.</w:t>
            </w:r>
            <w:r w:rsidRPr="00645F62">
              <w:rPr>
                <w:rFonts w:ascii="Times New Roman" w:eastAsia="Calibri" w:hAnsi="Times New Roman" w:cs="Times New Roman"/>
                <w:kern w:val="2"/>
                <w:sz w:val="28"/>
                <w:szCs w:val="28"/>
                <w:lang w:val="uk-UA" w:bidi="hi-IN"/>
              </w:rPr>
              <w:t>1</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Сприйма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645F62" w:rsidRPr="00645F62" w:rsidTr="003926F6">
        <w:trPr>
          <w:trHeight w:val="1909"/>
        </w:trPr>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2.2</w:t>
            </w:r>
          </w:p>
        </w:tc>
        <w:tc>
          <w:tcPr>
            <w:tcW w:w="2835" w:type="dxa"/>
            <w:gridSpan w:val="2"/>
            <w:tcBorders>
              <w:top w:val="single" w:sz="4" w:space="0" w:color="auto"/>
              <w:left w:val="single" w:sz="4" w:space="0" w:color="auto"/>
              <w:bottom w:val="single" w:sz="4" w:space="0" w:color="auto"/>
              <w:right w:val="single" w:sz="4" w:space="0" w:color="auto"/>
            </w:tcBorders>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bidi="hi-IN"/>
              </w:rPr>
              <w:t>Аналізує та інтер</w:t>
            </w:r>
            <w:r w:rsidRPr="00645F62">
              <w:rPr>
                <w:rFonts w:ascii="Times New Roman" w:eastAsia="Calibri" w:hAnsi="Times New Roman" w:cs="Times New Roman"/>
                <w:kern w:val="2"/>
                <w:sz w:val="28"/>
                <w:szCs w:val="28"/>
                <w:lang w:val="en-US" w:bidi="hi-IN"/>
              </w:rPr>
              <w:t>прету</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w:t>
            </w:r>
          </w:p>
          <w:p w:rsidR="00645F62" w:rsidRPr="00645F62" w:rsidRDefault="00645F62" w:rsidP="00645F62">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Пов’язує інформацію з тексту з відповідними життєвими ситуаціями;</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розрізняє головне і другорядне в тексті;</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val="uk-UA" w:bidi="hi-IN"/>
              </w:rPr>
              <w:t>3</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Збагачує естетичний та емоційно-чуттєвий досвід</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645F62">
              <w:rPr>
                <w:rFonts w:ascii="Times New Roman" w:eastAsia="SimSun" w:hAnsi="Times New Roman" w:cs="Times New Roman"/>
                <w:kern w:val="2"/>
                <w:sz w:val="28"/>
                <w:szCs w:val="28"/>
                <w:lang w:eastAsia="hi-IN" w:bidi="hi-IN"/>
              </w:rPr>
              <w:t>п</w:t>
            </w:r>
            <w:proofErr w:type="gramEnd"/>
            <w:r w:rsidRPr="00645F62">
              <w:rPr>
                <w:rFonts w:ascii="Times New Roman" w:eastAsia="SimSun" w:hAnsi="Times New Roman" w:cs="Times New Roman"/>
                <w:kern w:val="2"/>
                <w:sz w:val="28"/>
                <w:szCs w:val="28"/>
                <w:lang w:eastAsia="hi-IN" w:bidi="hi-IN"/>
              </w:rPr>
              <w:t xml:space="preserve">ід час інсценізації </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val="uk-UA" w:bidi="hi-IN"/>
              </w:rPr>
              <w:t>4</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Оціню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 </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645F62">
              <w:rPr>
                <w:rFonts w:ascii="Times New Roman" w:eastAsia="SimSun" w:hAnsi="Times New Roman" w:cs="Times New Roman"/>
                <w:kern w:val="2"/>
                <w:sz w:val="28"/>
                <w:szCs w:val="28"/>
                <w:lang w:eastAsia="hi-IN" w:bidi="hi-IN"/>
              </w:rPr>
              <w:t>л</w:t>
            </w:r>
            <w:proofErr w:type="gramEnd"/>
            <w:r w:rsidRPr="00645F62">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645F62" w:rsidRPr="00645F62" w:rsidRDefault="00645F62" w:rsidP="00645F62">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645F62">
              <w:rPr>
                <w:rFonts w:ascii="Times New Roman" w:eastAsia="Calibri" w:hAnsi="Times New Roman" w:cs="Times New Roman"/>
                <w:kern w:val="2"/>
                <w:sz w:val="28"/>
                <w:szCs w:val="28"/>
                <w:lang w:eastAsia="hi-IN" w:bidi="hi-IN"/>
              </w:rPr>
              <w:t>в</w:t>
            </w:r>
            <w:proofErr w:type="gramEnd"/>
          </w:p>
        </w:tc>
      </w:tr>
      <w:tr w:rsidR="00645F62" w:rsidRPr="00645F62" w:rsidTr="003926F6">
        <w:trPr>
          <w:trHeight w:val="673"/>
        </w:trPr>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Times New Roman" w:hAnsi="Times New Roman" w:cs="Times New Roman"/>
                <w:kern w:val="2"/>
                <w:sz w:val="28"/>
                <w:szCs w:val="28"/>
                <w:lang w:val="uk-UA" w:bidi="hi-IN"/>
              </w:rPr>
              <w:t>2.5</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Обира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тексти для читання</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645F62">
              <w:rPr>
                <w:rFonts w:ascii="Times New Roman" w:eastAsia="SimSun" w:hAnsi="Times New Roman" w:cs="Times New Roman"/>
                <w:kern w:val="2"/>
                <w:sz w:val="28"/>
                <w:szCs w:val="28"/>
                <w:lang w:eastAsia="hi-IN" w:bidi="hi-IN"/>
              </w:rPr>
              <w:t>р</w:t>
            </w:r>
            <w:proofErr w:type="gramEnd"/>
          </w:p>
        </w:tc>
      </w:tr>
      <w:tr w:rsidR="00645F62" w:rsidRPr="00027D30" w:rsidTr="003926F6">
        <w:trPr>
          <w:trHeight w:val="420"/>
        </w:trPr>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645F62">
              <w:rPr>
                <w:rFonts w:ascii="Times New Roman" w:eastAsia="Calibri" w:hAnsi="Times New Roman" w:cs="Times New Roman"/>
                <w:kern w:val="2"/>
                <w:sz w:val="28"/>
                <w:szCs w:val="28"/>
                <w:lang w:val="en-US" w:bidi="hi-IN"/>
              </w:rPr>
              <w:t>2.6</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645F62">
              <w:rPr>
                <w:rFonts w:ascii="Times New Roman" w:eastAsia="Calibri" w:hAnsi="Times New Roman" w:cs="Times New Roman"/>
                <w:kern w:val="2"/>
                <w:sz w:val="28"/>
                <w:szCs w:val="28"/>
                <w:lang w:val="en-US" w:bidi="hi-IN"/>
              </w:rPr>
              <w:t>Перетворю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інформацію</w:t>
            </w:r>
          </w:p>
        </w:tc>
        <w:tc>
          <w:tcPr>
            <w:tcW w:w="5812" w:type="dxa"/>
            <w:tcBorders>
              <w:top w:val="single" w:sz="4" w:space="0" w:color="auto"/>
              <w:left w:val="single" w:sz="4" w:space="0" w:color="auto"/>
              <w:bottom w:val="single" w:sz="4" w:space="0" w:color="auto"/>
              <w:right w:val="single" w:sz="4" w:space="0" w:color="auto"/>
            </w:tcBorders>
            <w:hideMark/>
          </w:tcPr>
          <w:p w:rsidR="00645F62" w:rsidRPr="003926F6" w:rsidRDefault="00645F62" w:rsidP="00645F62">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645F62">
              <w:rPr>
                <w:rFonts w:ascii="Times New Roman" w:eastAsia="SimSun" w:hAnsi="Times New Roman" w:cs="Times New Roman"/>
                <w:kern w:val="2"/>
                <w:sz w:val="28"/>
                <w:szCs w:val="28"/>
                <w:lang w:eastAsia="hi-IN" w:bidi="hi-IN"/>
              </w:rPr>
              <w:t>Наоснові</w:t>
            </w:r>
            <w:r w:rsidRPr="003926F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тексту</w:t>
            </w:r>
            <w:r w:rsidRPr="003926F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малює</w:t>
            </w:r>
            <w:r w:rsidRPr="003926F6">
              <w:rPr>
                <w:rFonts w:ascii="Times New Roman" w:eastAsia="SimSun" w:hAnsi="Times New Roman" w:cs="Times New Roman"/>
                <w:kern w:val="2"/>
                <w:sz w:val="28"/>
                <w:szCs w:val="28"/>
                <w:lang w:val="en-US" w:eastAsia="hi-IN" w:bidi="hi-IN"/>
              </w:rPr>
              <w:t>/</w:t>
            </w:r>
            <w:r w:rsidRPr="00645F62">
              <w:rPr>
                <w:rFonts w:ascii="Times New Roman" w:eastAsia="SimSun" w:hAnsi="Times New Roman" w:cs="Times New Roman"/>
                <w:kern w:val="2"/>
                <w:sz w:val="28"/>
                <w:szCs w:val="28"/>
                <w:lang w:eastAsia="hi-IN" w:bidi="hi-IN"/>
              </w:rPr>
              <w:t>добирає</w:t>
            </w:r>
            <w:r w:rsidRPr="003926F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ілюстрації</w:t>
            </w:r>
            <w:r w:rsidRPr="003926F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фіксує</w:t>
            </w:r>
            <w:r w:rsidRPr="003926F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color w:val="000000"/>
                <w:kern w:val="2"/>
                <w:sz w:val="28"/>
                <w:szCs w:val="28"/>
                <w:lang w:eastAsia="hi-IN" w:bidi="hi-IN"/>
              </w:rPr>
              <w:t>інформацію</w:t>
            </w:r>
            <w:r w:rsidRPr="003926F6">
              <w:rPr>
                <w:rFonts w:ascii="Times New Roman" w:eastAsia="SimSun" w:hAnsi="Times New Roman" w:cs="Times New Roman"/>
                <w:color w:val="000000"/>
                <w:kern w:val="2"/>
                <w:sz w:val="28"/>
                <w:szCs w:val="28"/>
                <w:lang w:val="en-US" w:eastAsia="hi-IN" w:bidi="hi-IN"/>
              </w:rPr>
              <w:t xml:space="preserve"> </w:t>
            </w:r>
            <w:r w:rsidRPr="00645F62">
              <w:rPr>
                <w:rFonts w:ascii="Times New Roman" w:eastAsia="SimSun" w:hAnsi="Times New Roman" w:cs="Times New Roman"/>
                <w:color w:val="000000"/>
                <w:kern w:val="2"/>
                <w:sz w:val="28"/>
                <w:szCs w:val="28"/>
                <w:lang w:eastAsia="hi-IN" w:bidi="hi-IN"/>
              </w:rPr>
              <w:t>графічно</w:t>
            </w:r>
          </w:p>
        </w:tc>
      </w:tr>
      <w:tr w:rsidR="00645F62" w:rsidRPr="00027D30"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2.7</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Чита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творчо </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645F62" w:rsidRPr="00645F62" w:rsidTr="003926F6">
        <w:tc>
          <w:tcPr>
            <w:tcW w:w="9498" w:type="dxa"/>
            <w:gridSpan w:val="4"/>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color w:val="000000"/>
                <w:kern w:val="2"/>
                <w:sz w:val="28"/>
                <w:szCs w:val="28"/>
                <w:lang w:val="uk-UA" w:bidi="hi-IN"/>
              </w:rPr>
              <w:t>до пункту 3</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en-US" w:eastAsia="hi-IN" w:bidi="hi-IN"/>
              </w:rPr>
              <w:t>3.1</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Створю</w:t>
            </w:r>
            <w:r w:rsidRPr="00645F62">
              <w:rPr>
                <w:rFonts w:ascii="Times New Roman" w:eastAsia="Calibri" w:hAnsi="Times New Roman" w:cs="Times New Roman"/>
                <w:kern w:val="2"/>
                <w:sz w:val="28"/>
                <w:szCs w:val="28"/>
                <w:lang w:val="uk-UA" w:bidi="hi-IN"/>
              </w:rPr>
              <w:t xml:space="preserve">єписьмові </w:t>
            </w:r>
            <w:r w:rsidRPr="00645F62">
              <w:rPr>
                <w:rFonts w:ascii="Times New Roman" w:eastAsia="Calibri" w:hAnsi="Times New Roman" w:cs="Times New Roman"/>
                <w:kern w:val="2"/>
                <w:sz w:val="28"/>
                <w:szCs w:val="28"/>
                <w:lang w:val="en-US" w:bidi="hi-IN"/>
              </w:rPr>
              <w:t>висловлення</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40" w:lineRule="auto"/>
              <w:jc w:val="both"/>
              <w:rPr>
                <w:rFonts w:ascii="Times New Roman" w:eastAsia="Times New Roman" w:hAnsi="Times New Roman" w:cs="Times New Roman"/>
                <w:sz w:val="28"/>
                <w:szCs w:val="28"/>
                <w:lang w:val="uk-UA" w:eastAsia="ru-RU"/>
              </w:rPr>
            </w:pPr>
            <w:r w:rsidRPr="00645F62">
              <w:rPr>
                <w:rFonts w:ascii="Times New Roman" w:eastAsia="Times New Roman" w:hAnsi="Times New Roman" w:cs="Times New Roman"/>
                <w:sz w:val="28"/>
                <w:szCs w:val="28"/>
                <w:lang w:val="uk-UA" w:eastAsia="ru-RU"/>
              </w:rPr>
              <w:t>П</w:t>
            </w:r>
            <w:r w:rsidRPr="00645F62">
              <w:rPr>
                <w:rFonts w:ascii="Times New Roman" w:eastAsia="Times New Roman" w:hAnsi="Times New Roman" w:cs="Times New Roman"/>
                <w:sz w:val="28"/>
                <w:szCs w:val="28"/>
                <w:lang w:eastAsia="ru-RU"/>
              </w:rPr>
              <w:t>иш</w:t>
            </w:r>
            <w:r w:rsidRPr="00645F62">
              <w:rPr>
                <w:rFonts w:ascii="Times New Roman" w:eastAsia="Times New Roman" w:hAnsi="Times New Roman" w:cs="Times New Roman"/>
                <w:sz w:val="28"/>
                <w:szCs w:val="28"/>
                <w:lang w:val="uk-UA" w:eastAsia="ru-RU"/>
              </w:rPr>
              <w:t>е</w:t>
            </w:r>
            <w:r w:rsidRPr="00645F62">
              <w:rPr>
                <w:rFonts w:ascii="Times New Roman" w:eastAsia="Times New Roman" w:hAnsi="Times New Roman" w:cs="Times New Roman"/>
                <w:sz w:val="28"/>
                <w:szCs w:val="28"/>
                <w:lang w:eastAsia="ru-RU"/>
              </w:rPr>
              <w:t xml:space="preserve"> рукописними буквами</w:t>
            </w:r>
            <w:r w:rsidRPr="00645F62">
              <w:rPr>
                <w:rFonts w:ascii="Times New Roman" w:eastAsia="Times New Roman" w:hAnsi="Times New Roman" w:cs="Times New Roman"/>
                <w:sz w:val="28"/>
                <w:szCs w:val="28"/>
                <w:lang w:val="uk-UA" w:eastAsia="ru-RU"/>
              </w:rPr>
              <w:t>, злито, розбірливо;</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SimSun" w:hAnsi="Times New Roman" w:cs="Times New Roman"/>
                <w:kern w:val="2"/>
                <w:sz w:val="28"/>
                <w:szCs w:val="28"/>
                <w:lang w:eastAsia="hi-IN" w:bidi="hi-IN"/>
              </w:rPr>
              <w:t>с</w:t>
            </w:r>
            <w:r w:rsidRPr="00645F62">
              <w:rPr>
                <w:rFonts w:ascii="Times New Roman" w:eastAsia="Calibri" w:hAnsi="Times New Roman" w:cs="Times New Roman"/>
                <w:kern w:val="2"/>
                <w:sz w:val="28"/>
                <w:szCs w:val="28"/>
                <w:lang w:eastAsia="hi-IN" w:bidi="hi-IN"/>
              </w:rPr>
              <w:t>творю</w:t>
            </w:r>
            <w:proofErr w:type="gramEnd"/>
            <w:r w:rsidRPr="00645F62">
              <w:rPr>
                <w:rFonts w:ascii="Times New Roman" w:eastAsia="Calibri" w:hAnsi="Times New Roman" w:cs="Times New Roman"/>
                <w:kern w:val="2"/>
                <w:sz w:val="28"/>
                <w:szCs w:val="28"/>
                <w:lang w:eastAsia="hi-IN" w:bidi="hi-IN"/>
              </w:rPr>
              <w:t xml:space="preserve">є невеликі </w:t>
            </w:r>
            <w:r w:rsidRPr="00645F62">
              <w:rPr>
                <w:rFonts w:ascii="Times New Roman" w:eastAsia="SimSun" w:hAnsi="Times New Roman" w:cs="Times New Roman"/>
                <w:spacing w:val="-2"/>
                <w:kern w:val="2"/>
                <w:sz w:val="28"/>
                <w:szCs w:val="28"/>
                <w:lang w:eastAsia="hi-IN" w:bidi="hi-IN"/>
              </w:rPr>
              <w:t xml:space="preserve">та </w:t>
            </w:r>
            <w:r w:rsidRPr="00645F62">
              <w:rPr>
                <w:rFonts w:ascii="Times New Roman" w:eastAsia="Calibri" w:hAnsi="Times New Roman" w:cs="Times New Roman"/>
                <w:sz w:val="28"/>
                <w:szCs w:val="28"/>
              </w:rPr>
              <w:t xml:space="preserve">нескладні за змістом </w:t>
            </w:r>
            <w:r w:rsidRPr="00645F62">
              <w:rPr>
                <w:rFonts w:ascii="Times New Roman" w:eastAsia="Calibri" w:hAnsi="Times New Roman" w:cs="Times New Roman"/>
                <w:kern w:val="2"/>
                <w:sz w:val="28"/>
                <w:szCs w:val="28"/>
                <w:lang w:eastAsia="hi-IN" w:bidi="hi-IN"/>
              </w:rPr>
              <w:t xml:space="preserve">висловлення, </w:t>
            </w:r>
            <w:r w:rsidRPr="00645F62">
              <w:rPr>
                <w:rFonts w:ascii="Times New Roman" w:eastAsia="SimSun" w:hAnsi="Times New Roman" w:cs="Times New Roman"/>
                <w:kern w:val="2"/>
                <w:sz w:val="28"/>
                <w:szCs w:val="28"/>
                <w:lang w:eastAsia="hi-IN" w:bidi="hi-IN"/>
              </w:rPr>
              <w:t xml:space="preserve">записує їх; </w:t>
            </w:r>
            <w:r w:rsidRPr="00645F62">
              <w:rPr>
                <w:rFonts w:ascii="Times New Roman" w:eastAsia="Calibri" w:hAnsi="Times New Roman" w:cs="Times New Roman"/>
                <w:sz w:val="28"/>
                <w:szCs w:val="28"/>
                <w:lang w:val="uk-UA"/>
              </w:rPr>
              <w:t>п</w:t>
            </w:r>
            <w:r w:rsidRPr="00645F62">
              <w:rPr>
                <w:rFonts w:ascii="Times New Roman" w:eastAsia="Calibri" w:hAnsi="Times New Roman" w:cs="Times New Roman"/>
                <w:sz w:val="28"/>
                <w:szCs w:val="28"/>
              </w:rPr>
              <w:t>равильно запису</w:t>
            </w:r>
            <w:r w:rsidRPr="00645F62">
              <w:rPr>
                <w:rFonts w:ascii="Times New Roman" w:eastAsia="Calibri" w:hAnsi="Times New Roman" w:cs="Times New Roman"/>
                <w:sz w:val="28"/>
                <w:szCs w:val="28"/>
                <w:lang w:val="uk-UA"/>
              </w:rPr>
              <w:t>є</w:t>
            </w:r>
            <w:r w:rsidRPr="00645F62">
              <w:rPr>
                <w:rFonts w:ascii="Times New Roman" w:eastAsia="Calibri" w:hAnsi="Times New Roman" w:cs="Times New Roman"/>
                <w:sz w:val="28"/>
                <w:szCs w:val="28"/>
              </w:rPr>
              <w:t xml:space="preserve"> слова, </w:t>
            </w:r>
            <w:r w:rsidRPr="00645F62">
              <w:rPr>
                <w:rFonts w:ascii="Times New Roman" w:eastAsia="Calibri" w:hAnsi="Times New Roman" w:cs="Times New Roman"/>
                <w:sz w:val="28"/>
                <w:szCs w:val="28"/>
                <w:lang w:val="uk-UA"/>
              </w:rPr>
              <w:t xml:space="preserve">які пишуться так як вимовляються; </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SimSun" w:hAnsi="Times New Roman" w:cs="Times New Roman"/>
                <w:kern w:val="2"/>
                <w:sz w:val="28"/>
                <w:szCs w:val="28"/>
                <w:lang w:eastAsia="hi-IN" w:bidi="hi-IN"/>
              </w:rPr>
              <w:t>створю</w:t>
            </w:r>
            <w:proofErr w:type="gramEnd"/>
            <w:r w:rsidRPr="00645F62">
              <w:rPr>
                <w:rFonts w:ascii="Times New Roman" w:eastAsia="SimSun" w:hAnsi="Times New Roman" w:cs="Times New Roman"/>
                <w:kern w:val="2"/>
                <w:sz w:val="28"/>
                <w:szCs w:val="28"/>
                <w:lang w:eastAsia="hi-IN" w:bidi="hi-IN"/>
              </w:rPr>
              <w:t>є прості медіапродукти з допомогою інших</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en-US" w:eastAsia="hi-IN" w:bidi="hi-IN"/>
              </w:rPr>
              <w:t>3.2</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Взаємоді</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онлайн</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3.3</w:t>
            </w:r>
          </w:p>
        </w:tc>
        <w:tc>
          <w:tcPr>
            <w:tcW w:w="2835"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Редагує письмові тексти</w:t>
            </w:r>
          </w:p>
        </w:tc>
        <w:tc>
          <w:tcPr>
            <w:tcW w:w="5812"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Calibri" w:hAnsi="Times New Roman" w:cs="Times New Roman"/>
                <w:sz w:val="28"/>
                <w:szCs w:val="28"/>
              </w:rPr>
              <w:t>Перев</w:t>
            </w:r>
            <w:proofErr w:type="gramEnd"/>
            <w:r w:rsidRPr="00645F62">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645F62" w:rsidRPr="00645F62" w:rsidTr="003926F6">
        <w:tc>
          <w:tcPr>
            <w:tcW w:w="9498" w:type="dxa"/>
            <w:gridSpan w:val="4"/>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до </w:t>
            </w:r>
            <w:r w:rsidRPr="00645F62">
              <w:rPr>
                <w:rFonts w:ascii="Times New Roman" w:eastAsia="Calibri" w:hAnsi="Times New Roman" w:cs="Times New Roman"/>
                <w:color w:val="000000"/>
                <w:kern w:val="2"/>
                <w:sz w:val="28"/>
                <w:szCs w:val="28"/>
                <w:lang w:val="uk-UA" w:bidi="hi-IN"/>
              </w:rPr>
              <w:t xml:space="preserve">пункту </w:t>
            </w:r>
            <w:r w:rsidRPr="00645F62">
              <w:rPr>
                <w:rFonts w:ascii="Times New Roman" w:eastAsia="Calibri" w:hAnsi="Times New Roman" w:cs="Times New Roman"/>
                <w:kern w:val="2"/>
                <w:sz w:val="28"/>
                <w:szCs w:val="28"/>
                <w:lang w:val="uk-UA" w:bidi="hi-IN"/>
              </w:rPr>
              <w:t>4</w:t>
            </w:r>
          </w:p>
        </w:tc>
      </w:tr>
      <w:tr w:rsidR="00645F62" w:rsidRPr="00027D30"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4.1</w:t>
            </w:r>
          </w:p>
        </w:tc>
        <w:tc>
          <w:tcPr>
            <w:tcW w:w="2645"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Досліджу</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мов</w:t>
            </w:r>
            <w:r w:rsidRPr="00645F62">
              <w:rPr>
                <w:rFonts w:ascii="Times New Roman" w:eastAsia="Calibri" w:hAnsi="Times New Roman" w:cs="Times New Roman"/>
                <w:kern w:val="2"/>
                <w:sz w:val="28"/>
                <w:szCs w:val="28"/>
                <w:lang w:val="uk-UA" w:bidi="hi-IN"/>
              </w:rPr>
              <w:t xml:space="preserve">ні явища </w:t>
            </w:r>
          </w:p>
        </w:tc>
        <w:tc>
          <w:tcPr>
            <w:tcW w:w="6002"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pacing w:after="0" w:line="240"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 допомогою інших</w:t>
            </w:r>
          </w:p>
        </w:tc>
      </w:tr>
      <w:tr w:rsidR="00645F62" w:rsidRPr="00645F62" w:rsidTr="003926F6">
        <w:tc>
          <w:tcPr>
            <w:tcW w:w="851"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4.2</w:t>
            </w:r>
          </w:p>
        </w:tc>
        <w:tc>
          <w:tcPr>
            <w:tcW w:w="2645" w:type="dxa"/>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645F62">
              <w:rPr>
                <w:rFonts w:ascii="Times New Roman" w:eastAsia="Calibri" w:hAnsi="Times New Roman" w:cs="Times New Roman"/>
                <w:spacing w:val="-2"/>
                <w:kern w:val="2"/>
                <w:sz w:val="28"/>
                <w:szCs w:val="28"/>
                <w:lang w:val="uk-UA" w:bidi="hi-IN"/>
              </w:rPr>
              <w:t xml:space="preserve">Використовує знання з мови </w:t>
            </w:r>
            <w:r w:rsidRPr="00645F62">
              <w:rPr>
                <w:rFonts w:ascii="Times New Roman" w:eastAsia="Calibri" w:hAnsi="Times New Roman" w:cs="Times New Roman"/>
                <w:color w:val="000000"/>
                <w:spacing w:val="-2"/>
                <w:kern w:val="2"/>
                <w:sz w:val="28"/>
                <w:szCs w:val="28"/>
                <w:lang w:val="uk-UA" w:bidi="hi-IN"/>
              </w:rPr>
              <w:t>у мовленнєвій творчості</w:t>
            </w:r>
          </w:p>
        </w:tc>
        <w:tc>
          <w:tcPr>
            <w:tcW w:w="6002" w:type="dxa"/>
            <w:gridSpan w:val="2"/>
            <w:tcBorders>
              <w:top w:val="single" w:sz="4" w:space="0" w:color="auto"/>
              <w:left w:val="single" w:sz="4" w:space="0" w:color="auto"/>
              <w:bottom w:val="single" w:sz="4" w:space="0" w:color="auto"/>
              <w:right w:val="single" w:sz="4" w:space="0" w:color="auto"/>
            </w:tcBorders>
            <w:hideMark/>
          </w:tcPr>
          <w:p w:rsidR="00645F62" w:rsidRPr="00645F62" w:rsidRDefault="00645F62" w:rsidP="00645F62">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645F62">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645F62">
              <w:rPr>
                <w:rFonts w:ascii="Times New Roman" w:eastAsia="Calibri" w:hAnsi="Times New Roman" w:cs="Times New Roman"/>
                <w:sz w:val="28"/>
                <w:szCs w:val="28"/>
              </w:rPr>
              <w:t>в</w:t>
            </w:r>
            <w:proofErr w:type="gramEnd"/>
          </w:p>
        </w:tc>
      </w:tr>
    </w:tbl>
    <w:p w:rsidR="00645F62" w:rsidRPr="00645F62" w:rsidRDefault="00645F62" w:rsidP="00645F62">
      <w:pPr>
        <w:rPr>
          <w:rFonts w:ascii="Times New Roman" w:hAnsi="Times New Roman" w:cs="Times New Roman"/>
          <w:sz w:val="28"/>
          <w:szCs w:val="28"/>
          <w:lang w:val="uk-UA"/>
        </w:rPr>
      </w:pPr>
    </w:p>
    <w:p w:rsidR="00645F62" w:rsidRPr="00645F62" w:rsidRDefault="00645F62" w:rsidP="00645F62">
      <w:pPr>
        <w:tabs>
          <w:tab w:val="left" w:pos="993"/>
        </w:tabs>
        <w:ind w:firstLine="567"/>
        <w:contextualSpacing/>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Конкретні очікувані результати та зміст навчання</w:t>
      </w:r>
    </w:p>
    <w:p w:rsidR="00645F62" w:rsidRPr="00645F62" w:rsidRDefault="00645F62" w:rsidP="00231486">
      <w:pPr>
        <w:contextualSpacing/>
        <w:rPr>
          <w:rFonts w:ascii="Times New Roman" w:hAnsi="Times New Roman" w:cs="Times New Roman"/>
          <w:b/>
          <w:sz w:val="28"/>
          <w:szCs w:val="28"/>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0"/>
        <w:gridCol w:w="3738"/>
      </w:tblGrid>
      <w:tr w:rsidR="00645F62" w:rsidRPr="00645F62" w:rsidTr="003926F6">
        <w:trPr>
          <w:trHeight w:val="555"/>
        </w:trPr>
        <w:tc>
          <w:tcPr>
            <w:tcW w:w="9498" w:type="dxa"/>
            <w:gridSpan w:val="2"/>
          </w:tcPr>
          <w:p w:rsidR="00645F62" w:rsidRPr="003926F6" w:rsidRDefault="00645F62" w:rsidP="00645F62">
            <w:pPr>
              <w:spacing w:after="0" w:line="240" w:lineRule="auto"/>
              <w:jc w:val="center"/>
              <w:rPr>
                <w:rFonts w:ascii="Times New Roman" w:eastAsia="Times New Roman" w:hAnsi="Times New Roman" w:cs="Times New Roman"/>
                <w:b/>
                <w:sz w:val="24"/>
                <w:szCs w:val="24"/>
                <w:lang w:val="uk-UA" w:eastAsia="uk-UA"/>
              </w:rPr>
            </w:pPr>
            <w:r w:rsidRPr="003926F6">
              <w:rPr>
                <w:rFonts w:ascii="Times New Roman" w:eastAsia="Times New Roman" w:hAnsi="Times New Roman" w:cs="Times New Roman"/>
                <w:b/>
                <w:sz w:val="24"/>
                <w:szCs w:val="24"/>
                <w:lang w:val="uk-UA" w:eastAsia="uk-UA"/>
              </w:rPr>
              <w:t xml:space="preserve">Результати навчаннята пропонований зміст </w:t>
            </w:r>
          </w:p>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3926F6">
              <w:rPr>
                <w:rFonts w:ascii="Times New Roman" w:eastAsia="Times New Roman" w:hAnsi="Times New Roman" w:cs="Times New Roman"/>
                <w:b/>
                <w:sz w:val="24"/>
                <w:szCs w:val="24"/>
                <w:lang w:val="uk-UA" w:eastAsia="uk-UA"/>
              </w:rPr>
              <w:t>з кримськотатарської мови та читання для 1-2 класів закладів загальної середньої освіти з навчанням кримськотатарською мовою</w:t>
            </w:r>
          </w:p>
        </w:tc>
      </w:tr>
      <w:tr w:rsidR="00645F62" w:rsidRPr="00645F62" w:rsidTr="003926F6">
        <w:trPr>
          <w:trHeight w:val="555"/>
        </w:trPr>
        <w:tc>
          <w:tcPr>
            <w:tcW w:w="5760" w:type="dxa"/>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Умумтасиль севиелерине</w:t>
            </w:r>
          </w:p>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талаплары</w:t>
            </w:r>
          </w:p>
        </w:tc>
        <w:tc>
          <w:tcPr>
            <w:tcW w:w="3738" w:type="dxa"/>
          </w:tcPr>
          <w:p w:rsidR="00645F62" w:rsidRPr="00645F62" w:rsidRDefault="00645F62" w:rsidP="00645F62">
            <w:pPr>
              <w:spacing w:after="0" w:line="240" w:lineRule="auto"/>
              <w:jc w:val="center"/>
              <w:rPr>
                <w:rFonts w:ascii="Times New Roman" w:eastAsia="Times New Roman" w:hAnsi="Times New Roman" w:cs="Times New Roman"/>
                <w:b/>
                <w:sz w:val="24"/>
                <w:szCs w:val="24"/>
                <w:lang w:eastAsia="uk-UA"/>
              </w:rPr>
            </w:pPr>
            <w:r w:rsidRPr="00645F62">
              <w:rPr>
                <w:rFonts w:ascii="Times New Roman" w:eastAsia="Times New Roman" w:hAnsi="Times New Roman" w:cs="Times New Roman"/>
                <w:b/>
                <w:sz w:val="24"/>
                <w:szCs w:val="24"/>
                <w:lang w:eastAsia="uk-UA"/>
              </w:rPr>
              <w:t>Окъув материалынынъ</w:t>
            </w:r>
          </w:p>
          <w:p w:rsidR="00645F62" w:rsidRPr="00645F62" w:rsidRDefault="00AA2B34"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eastAsia="uk-UA"/>
              </w:rPr>
              <w:t>Т</w:t>
            </w:r>
            <w:r w:rsidR="00645F62" w:rsidRPr="00645F62">
              <w:rPr>
                <w:rFonts w:ascii="Times New Roman" w:eastAsia="Times New Roman" w:hAnsi="Times New Roman" w:cs="Times New Roman"/>
                <w:b/>
                <w:sz w:val="24"/>
                <w:szCs w:val="24"/>
                <w:lang w:eastAsia="uk-UA"/>
              </w:rPr>
              <w:t>еркиби</w:t>
            </w:r>
          </w:p>
        </w:tc>
      </w:tr>
      <w:tr w:rsidR="00645F62" w:rsidRPr="00645F62" w:rsidTr="003926F6">
        <w:trPr>
          <w:trHeight w:val="304"/>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1</w:t>
            </w:r>
            <w:r w:rsidR="003926F6">
              <w:rPr>
                <w:rFonts w:ascii="Times New Roman" w:eastAsia="Times New Roman" w:hAnsi="Times New Roman" w:cs="Times New Roman"/>
                <w:b/>
                <w:sz w:val="24"/>
                <w:szCs w:val="24"/>
                <w:lang w:val="uk-UA" w:eastAsia="uk-UA"/>
              </w:rPr>
              <w:t xml:space="preserve"> </w:t>
            </w:r>
            <w:r w:rsidRPr="00645F62">
              <w:rPr>
                <w:rFonts w:ascii="Times New Roman" w:eastAsia="Times New Roman" w:hAnsi="Times New Roman" w:cs="Times New Roman"/>
                <w:b/>
                <w:sz w:val="24"/>
                <w:szCs w:val="24"/>
                <w:lang w:val="uk-UA" w:eastAsia="uk-UA"/>
              </w:rPr>
              <w:t>сыныф</w:t>
            </w:r>
          </w:p>
        </w:tc>
      </w:tr>
      <w:tr w:rsidR="00645F62" w:rsidRPr="00645F62" w:rsidTr="003926F6">
        <w:trPr>
          <w:trHeight w:val="279"/>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w:t>
            </w:r>
            <w:r w:rsidRPr="00645F62">
              <w:rPr>
                <w:rFonts w:ascii="Times New Roman" w:eastAsia="Times New Roman" w:hAnsi="Times New Roman" w:cs="Times New Roman"/>
                <w:b/>
                <w:sz w:val="24"/>
                <w:szCs w:val="24"/>
                <w:lang w:eastAsia="uk-UA"/>
              </w:rPr>
              <w:t>ы</w:t>
            </w:r>
            <w:r w:rsidRPr="00645F62">
              <w:rPr>
                <w:rFonts w:ascii="Times New Roman" w:eastAsia="Times New Roman" w:hAnsi="Times New Roman" w:cs="Times New Roman"/>
                <w:b/>
                <w:sz w:val="24"/>
                <w:szCs w:val="24"/>
                <w:lang w:val="uk-UA" w:eastAsia="uk-UA"/>
              </w:rPr>
              <w:t xml:space="preserve"> «Лакъырды тили. Субет этюв. Икяе этюв»</w:t>
            </w:r>
          </w:p>
        </w:tc>
      </w:tr>
      <w:tr w:rsidR="00645F62" w:rsidRPr="00645F62" w:rsidTr="003926F6">
        <w:trPr>
          <w:trHeight w:val="1425"/>
        </w:trPr>
        <w:tc>
          <w:tcPr>
            <w:tcW w:w="5760" w:type="dxa"/>
          </w:tcPr>
          <w:p w:rsidR="00645F62" w:rsidRPr="00645F62" w:rsidRDefault="00645F62" w:rsidP="00645F62">
            <w:pPr>
              <w:spacing w:after="0" w:line="240" w:lineRule="auto"/>
              <w:jc w:val="both"/>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Талебе (тасиль алыджы):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айткъаннынъ сёзлеринен меракълана ве дикъкъатнен динълей;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огренильген мевзулар боюнджа сёзлерни биле ве анълай;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дикъкъатнен динълей ве эшиткен метин боюнджа суаллерге джевап бере;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метин ичинден сайлап алынгъан базы сёзлернинъ манасыны анълай;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2-3 джумледен ибарет олгъан метинлерни динълей, джумлелеринъ сайысыны таинлей;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1-2 кере динъленильген сёз, сёз бирикме, джумлелернинъ манасыны анълай;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метинни динълеген сонъ айры къысымларында не олгъаныны хатырлай.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Ким? не?, къайда? не вакъыт? насыл? суаллерге джевап бере;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Ешитильген икяелерден яраткъан эмоциональ дуйгъуларны пайлаша;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энъ меракълы къысымларны икяе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эшитильген масалдан яда икяеден роль боюнджа диалогларны (оджа ве талебе арасында) тизе</w:t>
            </w:r>
            <w:r w:rsidRPr="00645F62">
              <w:rPr>
                <w:rFonts w:ascii="Times New Roman" w:eastAsia="Times New Roman" w:hAnsi="Times New Roman" w:cs="Times New Roman"/>
                <w:sz w:val="24"/>
                <w:szCs w:val="24"/>
                <w:lang w:val="uk-UA" w:eastAsia="uk-UA"/>
              </w:rPr>
              <w:sym w:font="Symbol" w:char="F03B"/>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фиильнинъ мусбет ве менфий шекиллерини къуллана биле (яза, язмай, язамам, язамазсынъ, язамаз);</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фиильнинъ чешит заманларда догъру къуллана биле (айтам, келем, айттым, кельдим, айтаджам, келеджем, айтасынъ, келесинъ, айттынъ, кельдинъ, айтаджакъсынъ, келеджексинъ, айта, келе, айтты, кельди, айтаджакъ, келеджек ве чокълукъта);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сайыларны манасына коре догъру къуллана биле (беш къалем, бешинджи сырада, эр эльде бешер пармакъ, саат беш бучукъ ве иляхре);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сыфатларны чешит дереджелерде къуллана биле (татлы, татлыджа, энъ татлы);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замирлерни къуллана биле (мен, биз, сен, сиз, о, олар, бу, шу, ана о, мына шу, эр ким, эр шей, эписи ве иляхре).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эшиткен метинлерни гъайрыдан текрарлап айта (къыскъа икяе, масал, я да оларнынъ парчасы);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тезайтым, тапмаджаларны, шиир, текерлемелерни эзберден айта;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оюн анълатмасыны анълай ве айта, оюнларгъа къошула;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оджа берген суаллерге догъру джевап бере;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ресимге бакъып суаллерге джевап бере;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суаль сёзлерини (ким? не? къайда? не вакъыт? къайдан? насыл? не япмакъ?) къулланып, ресим сюжетине коре суаллер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балаларнынъ адыны, оларнынъ анасы, бабасы, къардашы, агъасы, аптесининъ адларыны, оларнынъ чизгилери насыл олгъаныны, ашагъыда берильген хаберлерни сорай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(ким кимнинь досту, ким насыл оюнлар бегене; ким къайда яшагъаны (шеэри, кою, сокъагъы),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ким насыл? не япа?)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афу сорамагъа, тешеккюр бильдирмеге, истегини айтмагъа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оджа я да сыныфдашлары берген суальге джевап къайтара ве озю де суаль тизмеге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оджанъа суальнен ве озь истегини бильдирип мураджаат этмеге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«мен истейим», «манъа керек» ибарелерини къулланып озь истегини айтып ола;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огренильген метинлернинъ ресимлерине эсасланып 2-3 джумледен тюзгюн лакъырды тизе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2-3 къаршылыкълы лакъырдынен субетке къошула ве субетке къолтута;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озю, аилеси, севген оюнджагъы, оюны, айваны, досту, сыныфдашы акъкъында икяе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эшиткен масалдан, икяеден парчаны сёзме-сёз икяе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 ресимге бакъып ве берильген нумюне боюнджа 3-4 джумледен икяе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3-4 тезайтым, 3-4 шиир, 2-3 бала оюны (сёзлеринен, сайыларынен), 3-4 тапмаджа, 4-5 йыр, эсерлери огренильген 3-4 къырымтатар шаири ве языджыларынынъ адларыны биле;</w:t>
            </w:r>
          </w:p>
        </w:tc>
        <w:tc>
          <w:tcPr>
            <w:tcW w:w="3738" w:type="dxa"/>
          </w:tcPr>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Лакъырды шекильде берильген  малюматларны динълев ве анълав.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Эшитильген метинлерни ве малюматларны талиль этюв.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Агъзавий малюматлар аккъында фикир юрсетюв.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Субет шекильде лаф этюв</w:t>
            </w:r>
            <w:r w:rsidRPr="00645F62">
              <w:rPr>
                <w:rFonts w:ascii="Times New Roman" w:eastAsia="Calibri" w:hAnsi="Times New Roman" w:cs="Times New Roman"/>
                <w:sz w:val="24"/>
                <w:szCs w:val="24"/>
                <w:lang w:val="uk-UA" w:eastAsia="uk-UA"/>
              </w:rPr>
              <w:t xml:space="preserve"> (субт репликасы: мураджаат, селямлав, сагълыкълашма, афу, миннетдарлыкъ (тешеккюр), тилек, суаль, риджа, танышув, хайырлав, чагъыртув, разылыкъ, ред ве иляхре)</w:t>
            </w:r>
            <w:r w:rsidRPr="00645F62">
              <w:rPr>
                <w:rFonts w:ascii="Times New Roman" w:eastAsia="Times New Roman" w:hAnsi="Times New Roman" w:cs="Times New Roman"/>
                <w:sz w:val="24"/>
                <w:szCs w:val="24"/>
                <w:lang w:val="uk-UA" w:eastAsia="uk-UA"/>
              </w:rPr>
              <w:t>, субеттеки эдеп къанунларны огретюв.</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eastAsia="uk-UA"/>
              </w:rPr>
            </w:pPr>
            <w:r w:rsidRPr="00645F62">
              <w:rPr>
                <w:rFonts w:ascii="Times New Roman" w:eastAsia="Times New Roman" w:hAnsi="Times New Roman" w:cs="Times New Roman"/>
                <w:sz w:val="24"/>
                <w:szCs w:val="24"/>
                <w:lang w:val="uk-UA" w:eastAsia="uk-UA"/>
              </w:rPr>
              <w:t xml:space="preserve">Фикирлерни агъзавий шекильде икяе этюв (монолог). </w:t>
            </w:r>
          </w:p>
        </w:tc>
      </w:tr>
      <w:tr w:rsidR="00645F62" w:rsidRPr="00645F62" w:rsidTr="003926F6">
        <w:trPr>
          <w:trHeight w:val="262"/>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тарзы «Окъув»</w:t>
            </w:r>
          </w:p>
        </w:tc>
      </w:tr>
      <w:tr w:rsidR="00645F62" w:rsidRPr="00027D30" w:rsidTr="003926F6">
        <w:trPr>
          <w:trHeight w:val="556"/>
        </w:trPr>
        <w:tc>
          <w:tcPr>
            <w:tcW w:w="5760" w:type="dxa"/>
          </w:tcPr>
          <w:p w:rsidR="00645F62" w:rsidRPr="00645F62" w:rsidRDefault="00645F62" w:rsidP="00645F62">
            <w:pPr>
              <w:spacing w:after="0" w:line="240" w:lineRule="auto"/>
              <w:jc w:val="both"/>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Талебе (тасиль алыджы):</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толу сёзлерни догъру, айдын, анълап окъуй; узун, къыйын сёзлерни эджалап окъуй;</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окъугъан вакъытта сёзлерни догъру айта, ургъуларны догъру къоя;</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огренильген арифлернен сёзлерни догъру окъуй;</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къырымтатар тилининъ сеслерини догъру теляффуз эте;</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мундериджеси анълайышлы олгъан къыскъа метинлерни окъуй;</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джумленинъ сонъунда тургъан токътав ишаретине коре (икяе, суаль, нида) метинни ифадели окъуй;</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сеснен джумленинъ сонъуны, виргюль олгъан ерини бильдире;</w:t>
            </w:r>
          </w:p>
          <w:p w:rsidR="00645F62" w:rsidRPr="00645F62" w:rsidRDefault="00645F62" w:rsidP="00645F62">
            <w:pPr>
              <w:spacing w:after="0" w:line="240" w:lineRule="auto"/>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эджалар, сёзлер, сёз бирикмелерини, джумлелерни окъуй;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шиир, тезайтым, аталар сёзлери, тапмаджалар, мундериджеси саде олгъан икяелер, тасвирий икяелер, халкъ масаллары.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балаларнынъ бильгисини кенишлеткен метинлер, буюклернинъ яшайышыны ве ишини косьтерген, къырымтатар халкъ адетлери, айванлар ве осюмликлер дюньясынен таныштыргъан, табиаткъа, Ватангъа севги дуйгъулары ашлагъан, догърулыкъ, намус, мераметлик, эмексеверлик дуйгъуларыны тербиелеген метинлерни окъуй.</w:t>
            </w:r>
          </w:p>
        </w:tc>
        <w:tc>
          <w:tcPr>
            <w:tcW w:w="3738" w:type="dxa"/>
          </w:tcPr>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 xml:space="preserve">Къырымтатар элифбесинен таныштырув, украин элифбесинен тенъештирюв. </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Эки элифбеде  фаркъы олгъан арифлерни айырмакъ. Я</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Язылышы бир олып, сеслеринде фаркъы олгъан арифлернен таныштырмакъ;</w:t>
            </w:r>
          </w:p>
          <w:p w:rsidR="00645F62" w:rsidRPr="00645F62" w:rsidRDefault="00645F62" w:rsidP="00645F62">
            <w:pPr>
              <w:spacing w:after="0" w:line="240" w:lineRule="auto"/>
              <w:rPr>
                <w:rFonts w:ascii="Times New Roman" w:eastAsia="Calibri" w:hAnsi="Times New Roman" w:cs="Times New Roman"/>
                <w:sz w:val="24"/>
                <w:szCs w:val="24"/>
                <w:lang w:val="uk-UA" w:eastAsia="uk-UA"/>
              </w:rPr>
            </w:pPr>
          </w:p>
        </w:tc>
      </w:tr>
      <w:tr w:rsidR="00645F62" w:rsidRPr="00645F62" w:rsidTr="003926F6">
        <w:trPr>
          <w:trHeight w:val="327"/>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тарзы «Язув»</w:t>
            </w:r>
          </w:p>
        </w:tc>
      </w:tr>
      <w:tr w:rsidR="00645F62" w:rsidRPr="00645F62" w:rsidTr="003926F6">
        <w:trPr>
          <w:trHeight w:val="1320"/>
        </w:trPr>
        <w:tc>
          <w:tcPr>
            <w:tcW w:w="5760" w:type="dxa"/>
          </w:tcPr>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b/>
                <w:sz w:val="24"/>
                <w:szCs w:val="24"/>
                <w:lang w:val="uk-UA" w:eastAsia="uk-UA"/>
              </w:rPr>
              <w:t>Талебе (тасиль алыджы):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окъув ве язув вакътында рале башында догъру отура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язувда къалемни эльде догъру тута ве темизлик (гигиена) къаиделерине риает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дефтерни догъру ерлештире;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саифенинъ къысымларыны, сатырларыны косьтере;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сатырда язувны башлайджакъ ерини косьтере;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ресимлерни чешит тарафларгъа ёнетильген штрихлернен сыза, боялай;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догъру (тик, ятыкъ, сагъгъа я да солгъа янтайыкъ), къырыкъ, далгъалы сызыкълар, овал ве ярыовалларны сыза;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башланылгъан орьнеклерни девам эте, оларны чешит график элементлерден тертип эте.</w:t>
            </w:r>
          </w:p>
        </w:tc>
        <w:tc>
          <w:tcPr>
            <w:tcW w:w="3738" w:type="dxa"/>
          </w:tcPr>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Украин тили дерслеринде менимсенильген язув алышкъанлыкъларыны пекитмек.</w:t>
            </w:r>
          </w:p>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Къырымтатар тилинде фаркъы олгъан арифлерни язмакъ (къ, гъ, нъ, дж).</w:t>
            </w:r>
          </w:p>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Тахтадан, дерсликтен метинлерни догъру язып алмагъа, сёзлерни, джумлелерни, къыскъа метинлерни диктант алтында язмагъа огретмек.</w:t>
            </w:r>
          </w:p>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Мустакъиль уйдурылгъан джумлелер язмагъа, ресим тюбюнде язысыны язмагъа, аркъадашларынен бераберликте тизильген къыскъа метнлерни язмагъа огретмек.</w:t>
            </w:r>
          </w:p>
        </w:tc>
      </w:tr>
      <w:tr w:rsidR="00645F62" w:rsidRPr="00645F62" w:rsidTr="003926F6">
        <w:trPr>
          <w:trHeight w:val="225"/>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тарзы «Медиамаддерни огренюв»</w:t>
            </w:r>
          </w:p>
        </w:tc>
      </w:tr>
      <w:tr w:rsidR="00645F62" w:rsidRPr="00027D30" w:rsidTr="003926F6">
        <w:trPr>
          <w:trHeight w:val="557"/>
        </w:trPr>
        <w:tc>
          <w:tcPr>
            <w:tcW w:w="5760" w:type="dxa"/>
          </w:tcPr>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b/>
                <w:sz w:val="24"/>
                <w:szCs w:val="24"/>
                <w:lang w:val="uk-UA" w:eastAsia="uk-UA"/>
              </w:rPr>
              <w:t>Талебе (тасиль алыджы):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eastAsia="uk-UA"/>
              </w:rPr>
              <w:t xml:space="preserve">адий медиамадделерни анълай </w:t>
            </w:r>
            <w:r w:rsidRPr="00645F62">
              <w:rPr>
                <w:rFonts w:ascii="Times New Roman" w:eastAsia="Times New Roman" w:hAnsi="Times New Roman" w:cs="Times New Roman"/>
                <w:sz w:val="24"/>
                <w:szCs w:val="24"/>
                <w:lang w:val="uk-UA" w:eastAsia="uk-UA"/>
              </w:rPr>
              <w:t>(фото ресимлер, комикслер, бала меджмуалар иляхре);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медиамадделер мундередже акъкъында музакере эте.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озь дуйгъуларны ве фикирлерни (къыскъа шекильде) медиамадделер акъкъында айта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tc>
        <w:tc>
          <w:tcPr>
            <w:tcW w:w="3738" w:type="dxa"/>
          </w:tcPr>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r w:rsidRPr="00645F62">
              <w:rPr>
                <w:rFonts w:ascii="Times New Roman" w:eastAsia="Calibri" w:hAnsi="Times New Roman" w:cs="Times New Roman"/>
                <w:sz w:val="24"/>
                <w:szCs w:val="24"/>
                <w:lang w:val="uk-UA" w:eastAsia="uk-UA"/>
              </w:rPr>
              <w:t>Козь медиамадделерни анълав; (китап, меджмуа ве газета; ресим, фото, сурет,  малюмат менбасы оларакъ къулланыла)</w:t>
            </w:r>
          </w:p>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r w:rsidRPr="00645F62">
              <w:rPr>
                <w:rFonts w:ascii="Times New Roman" w:eastAsia="Calibri" w:hAnsi="Times New Roman" w:cs="Times New Roman"/>
                <w:sz w:val="24"/>
                <w:szCs w:val="24"/>
                <w:lang w:val="uk-UA" w:eastAsia="uk-UA"/>
              </w:rPr>
              <w:t>Аудиовизуаль медиамадделер (мультфильмлер, бегенген къараман, ренк, сес, мультфильмлер музыкасы, эсас субеплери  мультфильмлер сайлавында; кино акъкъында дивар иляны (киноафиша) (малюмат вазифеси).</w:t>
            </w:r>
          </w:p>
        </w:tc>
      </w:tr>
      <w:tr w:rsidR="00645F62" w:rsidRPr="00645F62" w:rsidTr="003926F6">
        <w:trPr>
          <w:trHeight w:val="298"/>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Calibri" w:eastAsia="Calibri" w:hAnsi="Calibri" w:cs="Times New Roman"/>
              </w:rPr>
              <w:t>(</w:t>
            </w:r>
            <w:r w:rsidRPr="00645F62">
              <w:rPr>
                <w:rFonts w:ascii="Times New Roman" w:eastAsia="Times New Roman" w:hAnsi="Times New Roman" w:cs="Times New Roman"/>
                <w:b/>
                <w:sz w:val="24"/>
                <w:szCs w:val="24"/>
                <w:lang w:val="uk-UA" w:eastAsia="uk-UA"/>
              </w:rPr>
              <w:t>Мундередже тарз</w:t>
            </w:r>
            <w:r w:rsidRPr="00645F62">
              <w:rPr>
                <w:rFonts w:ascii="Times New Roman" w:eastAsia="Times New Roman" w:hAnsi="Times New Roman" w:cs="Times New Roman"/>
                <w:b/>
                <w:sz w:val="24"/>
                <w:szCs w:val="24"/>
                <w:lang w:eastAsia="uk-UA"/>
              </w:rPr>
              <w:t>ы</w:t>
            </w:r>
            <w:r w:rsidRPr="00645F62">
              <w:rPr>
                <w:rFonts w:ascii="Times New Roman" w:eastAsia="Times New Roman" w:hAnsi="Times New Roman" w:cs="Times New Roman"/>
                <w:b/>
                <w:sz w:val="24"/>
                <w:szCs w:val="24"/>
                <w:lang w:val="uk-UA" w:eastAsia="uk-UA"/>
              </w:rPr>
              <w:t xml:space="preserve"> «Тиль хусусиетлерини теткъикъ етемиз»)</w:t>
            </w:r>
          </w:p>
        </w:tc>
      </w:tr>
      <w:tr w:rsidR="00645F62" w:rsidRPr="00027D30" w:rsidTr="003926F6">
        <w:trPr>
          <w:trHeight w:val="915"/>
        </w:trPr>
        <w:tc>
          <w:tcPr>
            <w:tcW w:w="5760" w:type="dxa"/>
          </w:tcPr>
          <w:p w:rsidR="00645F62" w:rsidRPr="00645F62" w:rsidRDefault="00645F62" w:rsidP="00645F62">
            <w:pPr>
              <w:spacing w:after="0" w:line="240" w:lineRule="auto"/>
              <w:jc w:val="both"/>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Талебе (</w:t>
            </w:r>
            <w:r w:rsidRPr="00645F62">
              <w:rPr>
                <w:rFonts w:ascii="Times New Roman" w:eastAsia="Times New Roman" w:hAnsi="Times New Roman" w:cs="Times New Roman"/>
                <w:b/>
                <w:sz w:val="24"/>
                <w:szCs w:val="24"/>
                <w:lang w:eastAsia="uk-UA"/>
              </w:rPr>
              <w:t>тасиль алыджы</w:t>
            </w:r>
            <w:r w:rsidRPr="00645F62">
              <w:rPr>
                <w:rFonts w:ascii="Times New Roman" w:eastAsia="Times New Roman" w:hAnsi="Times New Roman" w:cs="Times New Roman"/>
                <w:b/>
                <w:sz w:val="24"/>
                <w:szCs w:val="24"/>
                <w:lang w:val="uk-UA" w:eastAsia="uk-UA"/>
              </w:rPr>
              <w:t>):</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окъулгъан метинни я да парчаны сёзме-сёз айта;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эзбердеп тезайтымлар, сайылар, шиирлер, текерлемелер, тапмаджалар айа, масал мундериджесине коре иджра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оюн къаиделерини анълатмагъа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берильген нумюнеге эсасланып икяе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масал саналаштырмасында иштирак эткенде субет этмеге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оджа берген суаллерге догъру джевап къайтара;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метинде ким ве не акъкъында айтылгъаныны икяе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окъулгъан я да эшиткен метинни къыскъадан икяе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ресим мундериджеси боюнджа икяе этмеге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саатни сорамакъ макъсадынен субетке къошулмагъа биле (саат къач? саат къачта? саат къачкъа?);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субет вакъытында ифаде васталарынен истек, айрет, теклиф, кедер, севинч дуйгъуларыны бильдире;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бир-де-бир керегини истемеге, къандырып айтмагъа биле (мен ресим япмагъа истейим, манъа боя керек);</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оджа берген суаллерге джевап къайтара;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3-4 къаршылыкълы лакъырдынен субет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окъугъаныны сёзме-сёз ве къыскъартырып айта;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буюклерге, акъранларгъа ве озюнден кучюкке мураджаат этмеге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ресим боюнджа, берильген суаллерге эсасланып, берильген мевзуда сёз бирикмелери ве джумлелер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4-5 джумледен тюзгюн лакъырды тизе.</w:t>
            </w:r>
          </w:p>
          <w:p w:rsidR="00645F62" w:rsidRPr="00645F62" w:rsidRDefault="00645F62" w:rsidP="00645F62">
            <w:pPr>
              <w:spacing w:after="0" w:line="240" w:lineRule="auto"/>
              <w:jc w:val="both"/>
              <w:rPr>
                <w:rFonts w:ascii="Times New Roman" w:eastAsia="Times New Roman" w:hAnsi="Times New Roman" w:cs="Times New Roman"/>
                <w:i/>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i/>
                <w:sz w:val="24"/>
                <w:szCs w:val="24"/>
                <w:lang w:val="uk-UA" w:eastAsia="uk-UA"/>
              </w:rPr>
            </w:pPr>
            <w:r w:rsidRPr="00645F62">
              <w:rPr>
                <w:rFonts w:ascii="Times New Roman" w:eastAsia="Times New Roman" w:hAnsi="Times New Roman" w:cs="Times New Roman"/>
                <w:i/>
                <w:sz w:val="24"/>
                <w:szCs w:val="24"/>
                <w:lang w:val="uk-UA" w:eastAsia="uk-UA"/>
              </w:rPr>
              <w:t>Къырымтатар тилинде фаркъы олгъан арифлерни язмакъ (къ, гъ, нъ, дж).</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огренильген арифлернен 25-30 сёз язып алмагъа, диктант алтында ве мустакъиль оларакъ 15 сёз яза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берильген сёзлерден джумле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берильген ресимге джумле тизе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кочюрип язувда джумленинъ сонъунда токътав ишаретини къоя;</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джумлени суаллернен кенишлете;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оджа теклиф эткен мевзуда сёзлер тапып яза биле.</w:t>
            </w: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r w:rsidRPr="00645F62">
              <w:rPr>
                <w:rFonts w:ascii="Times New Roman" w:eastAsia="Calibri" w:hAnsi="Times New Roman" w:cs="Times New Roman"/>
                <w:color w:val="000000"/>
                <w:sz w:val="24"/>
                <w:szCs w:val="24"/>
                <w:lang w:val="uk-UA"/>
              </w:rPr>
              <w:t>толу сёзлерни догъру, айдын, анълап окъуй; узун, къыйын сёзлерни эджалап окъуй;</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окъугъан вакъытта сёзлерни догъру айта, ургъуларны догъру къоя;</w:t>
            </w:r>
          </w:p>
          <w:p w:rsidR="00645F62" w:rsidRPr="00645F62" w:rsidRDefault="00645F62" w:rsidP="00645F62">
            <w:pPr>
              <w:shd w:val="clear" w:color="auto" w:fill="FFFFFF"/>
              <w:tabs>
                <w:tab w:val="left" w:pos="922"/>
              </w:tabs>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огренильген арифлернен сёзлерни догъру окъуй;</w:t>
            </w:r>
          </w:p>
          <w:p w:rsidR="00645F62" w:rsidRPr="00645F62" w:rsidRDefault="00645F62" w:rsidP="00645F62">
            <w:pPr>
              <w:shd w:val="clear" w:color="auto" w:fill="FFFFFF"/>
              <w:tabs>
                <w:tab w:val="left" w:pos="922"/>
              </w:tabs>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къырымтатар тилининъ сеслерини догъру теляффуз эте;</w:t>
            </w:r>
          </w:p>
          <w:p w:rsidR="00645F62" w:rsidRPr="00645F62" w:rsidRDefault="00645F62" w:rsidP="00645F62">
            <w:pPr>
              <w:shd w:val="clear" w:color="auto" w:fill="FFFFFF"/>
              <w:tabs>
                <w:tab w:val="left" w:pos="922"/>
              </w:tabs>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мундериджеси анълайышлы олгъан къыскъа метинлерни окъуй;</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джумленинъ сонъунда тургъан токътав ишаретине коре (икяе, суаль, нида) метинни ифадели окъуй;</w:t>
            </w:r>
          </w:p>
          <w:p w:rsidR="00645F62" w:rsidRPr="00645F62" w:rsidRDefault="00645F62" w:rsidP="00645F62">
            <w:pPr>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сеснен джумленинъ сонъуны, виргюль олгъан ерини бильдире;</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 xml:space="preserve">эджалар, сёзлер, сёз бирикмелерини, джумлелерни окъуй.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эшиткен метинни идракъ эте ве анълай, ичинде таныш олмагъан сёзлерни тапып, манасыны сорап бильмеге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суаллерге джевап бере;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динълеген метинни я да эсер парчасыны ресимнен келиштире, берильген ресимлер сырасында эшиткен метинге келишкенини айыра;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анълатмаларны динълеп анълай ве ишнинъ  насыл япыладжагъыны айта;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къырымтатар тилининъ хусусий сеслерини айдын теляффуз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эшиткен  сёзлерни бельгиленген аляметлерге коре группаларгъа айыра;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янълыш айтылгъан сёзлерни фаркълай;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метин я да окъулгъан парчагъа  мевзусына келишкен серлева къоя.</w:t>
            </w:r>
          </w:p>
        </w:tc>
        <w:tc>
          <w:tcPr>
            <w:tcW w:w="3738" w:type="dxa"/>
          </w:tcPr>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Лакъырды  алышкъанлыкъларыны инкишаф  эттирюв.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 xml:space="preserve">Къырымтатар тилинде олгъан арифлерни, сёзлерни ве къыскъа джумлелерни  язувы.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Окъув ве окъуганыны анълав беджерикликлигини инкишаф эттирюв.</w:t>
            </w: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r w:rsidRPr="00645F62">
              <w:rPr>
                <w:rFonts w:ascii="Times New Roman" w:eastAsia="Calibri" w:hAnsi="Times New Roman" w:cs="Times New Roman"/>
                <w:i/>
                <w:color w:val="000000"/>
                <w:sz w:val="24"/>
                <w:szCs w:val="24"/>
                <w:lang w:val="uk-UA"/>
              </w:rPr>
              <w:t>Динълев ве анълав (аудирлев)</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Метинни дикъкъатнен динълемек ве анъламакъ (диалог я да монолог метинини оджа, талебелер окъуйлар я да магнитофондан динълейлер).</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Ресимни ве метинни я да метин парчасыны нисбетлештирюв.</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Ким ве не акъкъында икяе этильгенини анълап айырмакъ, баш къараманны айырмакъ. Янъы сёзлерни фаркълап, оларнынъ манасы акъкъында сорамагъа бильмек.</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Окъув вазифелеринен я да оюн, мешгъулиет вазифелеринен багълы анълатмаларны динълеген сонъ анълаябилюв.</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Теляффуз этмек ичюн огренильген сеслер эсасында сёзлерни фонетик хусусиетлерине коре группаларгъа айырмагъа бильмек. Янълыш айтылгъан сёзлерни фаркъламагъа бильмек.</w:t>
            </w:r>
          </w:p>
          <w:p w:rsidR="00645F62" w:rsidRPr="00645F62" w:rsidRDefault="00645F62" w:rsidP="00645F62">
            <w:pPr>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Эшиткен метинге я да парчагъа ад къоймагъа бильмек.</w:t>
            </w:r>
          </w:p>
        </w:tc>
      </w:tr>
      <w:tr w:rsidR="00645F62" w:rsidRPr="00645F62" w:rsidTr="003926F6">
        <w:trPr>
          <w:trHeight w:val="240"/>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2сыныф</w:t>
            </w:r>
          </w:p>
        </w:tc>
      </w:tr>
      <w:tr w:rsidR="00645F62" w:rsidRPr="00645F62" w:rsidTr="003926F6">
        <w:trPr>
          <w:trHeight w:val="243"/>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w:t>
            </w:r>
            <w:r w:rsidRPr="00645F62">
              <w:rPr>
                <w:rFonts w:ascii="Times New Roman" w:eastAsia="Times New Roman" w:hAnsi="Times New Roman" w:cs="Times New Roman"/>
                <w:b/>
                <w:sz w:val="24"/>
                <w:szCs w:val="24"/>
                <w:lang w:eastAsia="uk-UA"/>
              </w:rPr>
              <w:t>ы</w:t>
            </w:r>
            <w:r w:rsidRPr="00645F62">
              <w:rPr>
                <w:rFonts w:ascii="Times New Roman" w:eastAsia="Times New Roman" w:hAnsi="Times New Roman" w:cs="Times New Roman"/>
                <w:b/>
                <w:sz w:val="24"/>
                <w:szCs w:val="24"/>
                <w:lang w:val="uk-UA" w:eastAsia="uk-UA"/>
              </w:rPr>
              <w:t xml:space="preserve"> «Лакъырды тили. Субет этюв. Икяе этюв»</w:t>
            </w:r>
          </w:p>
        </w:tc>
      </w:tr>
      <w:tr w:rsidR="00645F62" w:rsidRPr="00645F62" w:rsidTr="003926F6">
        <w:trPr>
          <w:trHeight w:val="1425"/>
        </w:trPr>
        <w:tc>
          <w:tcPr>
            <w:tcW w:w="5760" w:type="dxa"/>
          </w:tcPr>
          <w:p w:rsidR="00645F62" w:rsidRPr="00645F62" w:rsidRDefault="00645F62" w:rsidP="00645F62">
            <w:pPr>
              <w:spacing w:after="0" w:line="240" w:lineRule="auto"/>
              <w:jc w:val="both"/>
              <w:rPr>
                <w:rFonts w:ascii="Times New Roman" w:hAnsi="Times New Roman"/>
                <w:b/>
                <w:i/>
                <w:sz w:val="24"/>
                <w:szCs w:val="24"/>
              </w:rPr>
            </w:pPr>
            <w:r w:rsidRPr="00645F62">
              <w:rPr>
                <w:rFonts w:ascii="Times New Roman" w:hAnsi="Times New Roman"/>
                <w:b/>
                <w:i/>
                <w:sz w:val="24"/>
                <w:szCs w:val="24"/>
              </w:rPr>
              <w:t>Талебе (тасиль алыджы):</w:t>
            </w:r>
          </w:p>
          <w:p w:rsidR="00645F62" w:rsidRPr="00645F62" w:rsidRDefault="00645F62" w:rsidP="00645F62">
            <w:pPr>
              <w:spacing w:after="0" w:line="240" w:lineRule="auto"/>
              <w:jc w:val="both"/>
              <w:rPr>
                <w:rFonts w:ascii="Times New Roman" w:hAnsi="Times New Roman"/>
                <w:sz w:val="24"/>
                <w:szCs w:val="24"/>
              </w:rPr>
            </w:pPr>
            <w:r w:rsidRPr="00645F62">
              <w:rPr>
                <w:rFonts w:ascii="Times New Roman" w:hAnsi="Times New Roman"/>
                <w:sz w:val="24"/>
                <w:szCs w:val="24"/>
              </w:rPr>
              <w:t>айткъаннынъ сёзлерине меракълана ве дикъкъатнен динълей;</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rPr>
              <w:t>метин бир кере динъленильген сонъ сеслер  акъынтысында зарурыны тапып, теляффуз этильген элементлернинъ микъдарыны сая; эки кере теляффуз этильген сёзлерни, сёз бирикмелерини денъиштире;</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lang w:val="uk-UA"/>
              </w:rPr>
              <w:t xml:space="preserve"> лакъырды вакъытында эдебий сёзлер арасындаки шиве сёзлерини сечип ала;</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lang w:val="uk-UA"/>
              </w:rPr>
              <w:t>1-2 кере динъленильген сонъ айтылгъан сёзлернинъ, сёз бирикмелерининъ, джумлелернинъ, метиннинъ манасыны анълай ве берильген вазифелерни япа;</w:t>
            </w:r>
          </w:p>
          <w:p w:rsidR="00645F62" w:rsidRPr="00645F62" w:rsidRDefault="00645F62" w:rsidP="00645F62">
            <w:pPr>
              <w:spacing w:after="0" w:line="240" w:lineRule="auto"/>
              <w:jc w:val="both"/>
              <w:rPr>
                <w:rFonts w:ascii="Times New Roman" w:hAnsi="Times New Roman"/>
                <w:sz w:val="24"/>
                <w:szCs w:val="24"/>
              </w:rPr>
            </w:pPr>
            <w:r w:rsidRPr="00645F62">
              <w:rPr>
                <w:rFonts w:ascii="Times New Roman" w:hAnsi="Times New Roman"/>
                <w:sz w:val="24"/>
                <w:szCs w:val="24"/>
              </w:rPr>
              <w:t>айтылгъан сёзлер сырасында ресимдеки предметни адыны бельгилеген сёзни айыра;</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rPr>
              <w:t>айтылгъан сёзлер сырасында манасы биринджи сёзге келишкен сёзни айыра;</w:t>
            </w:r>
          </w:p>
          <w:p w:rsidR="00645F62" w:rsidRPr="00645F62" w:rsidRDefault="00645F62" w:rsidP="00645F62">
            <w:pPr>
              <w:spacing w:after="0" w:line="240" w:lineRule="auto"/>
              <w:jc w:val="both"/>
              <w:rPr>
                <w:rFonts w:ascii="Times New Roman" w:hAnsi="Times New Roman"/>
                <w:sz w:val="24"/>
                <w:szCs w:val="24"/>
              </w:rPr>
            </w:pPr>
            <w:r w:rsidRPr="00645F62">
              <w:rPr>
                <w:rFonts w:ascii="Times New Roman" w:hAnsi="Times New Roman"/>
                <w:sz w:val="24"/>
                <w:szCs w:val="24"/>
              </w:rPr>
              <w:t>сёзге, джумлеге, метинге эсасланып ресим япа;</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rPr>
              <w:t>эшиткен сёзлерни оджа берген аляметлерге коре эки группагъа болип айыра;</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lang w:val="uk-UA"/>
              </w:rPr>
              <w:t>окъув вазифелеринен я да оюн, оюн мешгъулиет вазифелеринен багълы анълатмаларны анълай ве акъылда тута;</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lang w:val="uk-UA"/>
              </w:rPr>
              <w:t>бир кре динълегенден сонъ вакъианынъ кетишатыны акъылда къалдыра;</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lang w:val="uk-UA"/>
              </w:rPr>
              <w:t>шахыслар, олгъан шейлер, вакъиалар акъкъында озь фикирини бильдире.</w:t>
            </w:r>
          </w:p>
        </w:tc>
        <w:tc>
          <w:tcPr>
            <w:tcW w:w="3738" w:type="dxa"/>
          </w:tcPr>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Лакъырды шекильде берильген  малюматларны динълев ве анълав.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Эшитильген метинлерни ве малюматларны талиль этюв.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Агъзавий малюматлар аккъында фикир юрсетюв.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Субет шекильде лаф этюв</w:t>
            </w:r>
            <w:r w:rsidRPr="00645F62">
              <w:rPr>
                <w:rFonts w:ascii="Times New Roman" w:eastAsia="Calibri" w:hAnsi="Times New Roman" w:cs="Times New Roman"/>
                <w:sz w:val="24"/>
                <w:szCs w:val="24"/>
                <w:lang w:val="uk-UA" w:eastAsia="uk-UA"/>
              </w:rPr>
              <w:t xml:space="preserve"> (субт репликасы: мураджаат, селямлав, сагълыкълашма, афу, миннетдарлыкъ (тешеккюр), тилек, суаль, риджа, танышув, хайырлав, чагъыртув, разылыкъ, ред ве иляхре)</w:t>
            </w:r>
            <w:r w:rsidRPr="00645F62">
              <w:rPr>
                <w:rFonts w:ascii="Times New Roman" w:eastAsia="Times New Roman" w:hAnsi="Times New Roman" w:cs="Times New Roman"/>
                <w:sz w:val="24"/>
                <w:szCs w:val="24"/>
                <w:lang w:val="uk-UA" w:eastAsia="uk-UA"/>
              </w:rPr>
              <w:t>, субеттеки эдеп къанунларны огретюв.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eastAsia="uk-UA"/>
              </w:rPr>
            </w:pPr>
            <w:r w:rsidRPr="00645F62">
              <w:rPr>
                <w:rFonts w:ascii="Times New Roman" w:eastAsia="Times New Roman" w:hAnsi="Times New Roman" w:cs="Times New Roman"/>
                <w:sz w:val="24"/>
                <w:szCs w:val="24"/>
                <w:lang w:val="uk-UA" w:eastAsia="uk-UA"/>
              </w:rPr>
              <w:t xml:space="preserve">Фикирлерни агъзавий шекильде икяе этюв (монолог). </w:t>
            </w:r>
          </w:p>
        </w:tc>
      </w:tr>
      <w:tr w:rsidR="00645F62" w:rsidRPr="00645F62" w:rsidTr="003926F6">
        <w:trPr>
          <w:trHeight w:val="186"/>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тарзы «Окъув»</w:t>
            </w:r>
          </w:p>
        </w:tc>
      </w:tr>
      <w:tr w:rsidR="00645F62" w:rsidRPr="00027D30" w:rsidTr="003926F6">
        <w:trPr>
          <w:trHeight w:val="556"/>
        </w:trPr>
        <w:tc>
          <w:tcPr>
            <w:tcW w:w="5760" w:type="dxa"/>
          </w:tcPr>
          <w:p w:rsidR="00645F62" w:rsidRPr="00645F62" w:rsidRDefault="00645F62" w:rsidP="00645F62">
            <w:pPr>
              <w:spacing w:after="0" w:line="240" w:lineRule="auto"/>
              <w:jc w:val="both"/>
              <w:rPr>
                <w:rFonts w:ascii="Times New Roman" w:hAnsi="Times New Roman"/>
                <w:b/>
                <w:i/>
                <w:sz w:val="24"/>
                <w:szCs w:val="24"/>
              </w:rPr>
            </w:pPr>
            <w:r w:rsidRPr="00645F62">
              <w:rPr>
                <w:rFonts w:ascii="Times New Roman" w:hAnsi="Times New Roman"/>
                <w:b/>
                <w:i/>
                <w:sz w:val="24"/>
                <w:szCs w:val="24"/>
              </w:rPr>
              <w:t>Талебе (тасиль алыджы):</w:t>
            </w:r>
          </w:p>
          <w:p w:rsidR="00645F62" w:rsidRPr="00645F62" w:rsidRDefault="00645F62" w:rsidP="00645F62">
            <w:pPr>
              <w:spacing w:after="0" w:line="240" w:lineRule="auto"/>
              <w:jc w:val="both"/>
              <w:rPr>
                <w:rFonts w:ascii="Times New Roman" w:hAnsi="Times New Roman"/>
                <w:b/>
                <w:i/>
                <w:sz w:val="24"/>
                <w:szCs w:val="24"/>
              </w:rPr>
            </w:pPr>
          </w:p>
          <w:p w:rsidR="00645F62" w:rsidRPr="00645F62" w:rsidRDefault="00645F62" w:rsidP="00645F62">
            <w:pPr>
              <w:spacing w:after="0" w:line="240" w:lineRule="auto"/>
              <w:jc w:val="both"/>
              <w:rPr>
                <w:rFonts w:ascii="Times New Roman" w:hAnsi="Times New Roman"/>
                <w:sz w:val="24"/>
                <w:szCs w:val="24"/>
              </w:rPr>
            </w:pPr>
            <w:r w:rsidRPr="00645F62">
              <w:rPr>
                <w:rFonts w:ascii="Times New Roman" w:hAnsi="Times New Roman"/>
                <w:sz w:val="24"/>
                <w:szCs w:val="24"/>
              </w:rPr>
              <w:t>сыкъ къулланылгъан сёзлерни ве сёз бирикмелерни (бу эт, ана ат, Али, тут ве ил.)</w:t>
            </w:r>
          </w:p>
          <w:p w:rsidR="00645F62" w:rsidRPr="00645F62" w:rsidRDefault="00645F62" w:rsidP="00645F62">
            <w:pPr>
              <w:spacing w:after="0" w:line="240" w:lineRule="auto"/>
              <w:jc w:val="both"/>
              <w:rPr>
                <w:rFonts w:ascii="Times New Roman" w:hAnsi="Times New Roman"/>
                <w:sz w:val="24"/>
                <w:szCs w:val="24"/>
                <w:lang w:val="uk-UA"/>
              </w:rPr>
            </w:pPr>
            <w:r w:rsidRPr="00645F62">
              <w:rPr>
                <w:rFonts w:ascii="Times New Roman" w:hAnsi="Times New Roman"/>
                <w:sz w:val="24"/>
                <w:szCs w:val="24"/>
              </w:rPr>
              <w:t xml:space="preserve">бирден танып окъумагъа </w:t>
            </w:r>
            <w:proofErr w:type="gramStart"/>
            <w:r w:rsidRPr="00645F62">
              <w:rPr>
                <w:rFonts w:ascii="Times New Roman" w:hAnsi="Times New Roman"/>
                <w:sz w:val="24"/>
                <w:szCs w:val="24"/>
              </w:rPr>
              <w:t>биле</w:t>
            </w:r>
            <w:proofErr w:type="gramEnd"/>
            <w:r w:rsidRPr="00645F62">
              <w:rPr>
                <w:rFonts w:ascii="Times New Roman" w:hAnsi="Times New Roman"/>
                <w:sz w:val="24"/>
                <w:szCs w:val="24"/>
              </w:rPr>
              <w:t>;</w:t>
            </w:r>
          </w:p>
          <w:p w:rsidR="00645F62" w:rsidRPr="00645F62" w:rsidRDefault="00645F62" w:rsidP="00645F62">
            <w:pPr>
              <w:spacing w:after="0" w:line="240" w:lineRule="auto"/>
              <w:jc w:val="both"/>
              <w:rPr>
                <w:rFonts w:ascii="Times New Roman" w:hAnsi="Times New Roman"/>
                <w:color w:val="000000"/>
                <w:sz w:val="24"/>
                <w:szCs w:val="24"/>
                <w:lang w:val="uk-UA"/>
              </w:rPr>
            </w:pPr>
            <w:r w:rsidRPr="00645F62">
              <w:rPr>
                <w:rFonts w:ascii="Times New Roman" w:hAnsi="Times New Roman"/>
                <w:color w:val="000000"/>
                <w:spacing w:val="4"/>
                <w:sz w:val="24"/>
                <w:szCs w:val="24"/>
              </w:rPr>
              <w:t>бирден, эр шейни окъумайып джумлелернинь айры хусусиетлерини фаркъла</w:t>
            </w:r>
            <w:r w:rsidRPr="00645F62">
              <w:rPr>
                <w:rFonts w:ascii="Times New Roman" w:hAnsi="Times New Roman"/>
                <w:color w:val="000000"/>
                <w:sz w:val="24"/>
                <w:szCs w:val="24"/>
              </w:rPr>
              <w:t xml:space="preserve">й: къач сёз олгьаныны, джумленинъ ортасында буюк арифнен язылгьан сёз олгъаныны, эки бенъзеген джумледе сёзлернинъ тизилюви денъишкенини </w:t>
            </w:r>
            <w:proofErr w:type="gramStart"/>
            <w:r w:rsidRPr="00645F62">
              <w:rPr>
                <w:rFonts w:ascii="Times New Roman" w:hAnsi="Times New Roman"/>
                <w:color w:val="000000"/>
                <w:sz w:val="24"/>
                <w:szCs w:val="24"/>
              </w:rPr>
              <w:t>биле</w:t>
            </w:r>
            <w:proofErr w:type="gramEnd"/>
            <w:r w:rsidRPr="00645F62">
              <w:rPr>
                <w:rFonts w:ascii="Times New Roman" w:hAnsi="Times New Roman"/>
                <w:color w:val="000000"/>
                <w:sz w:val="24"/>
                <w:szCs w:val="24"/>
              </w:rPr>
              <w:t>;</w:t>
            </w:r>
          </w:p>
          <w:p w:rsidR="00645F62" w:rsidRPr="00645F62" w:rsidRDefault="00645F62" w:rsidP="00645F62">
            <w:pPr>
              <w:spacing w:after="0" w:line="240" w:lineRule="auto"/>
              <w:jc w:val="both"/>
              <w:rPr>
                <w:rFonts w:ascii="Times New Roman" w:hAnsi="Times New Roman"/>
                <w:color w:val="000000"/>
                <w:sz w:val="24"/>
                <w:szCs w:val="24"/>
                <w:lang w:val="uk-UA"/>
              </w:rPr>
            </w:pPr>
            <w:r w:rsidRPr="00645F62">
              <w:rPr>
                <w:rFonts w:ascii="Times New Roman" w:hAnsi="Times New Roman"/>
                <w:color w:val="000000"/>
                <w:spacing w:val="5"/>
                <w:sz w:val="24"/>
                <w:szCs w:val="24"/>
                <w:lang w:val="uk-UA"/>
              </w:rPr>
              <w:t xml:space="preserve">бир къач джумле окъугъан сонъ ичинде бир- де-бир предмет, вакъиа, кечкен </w:t>
            </w:r>
            <w:r w:rsidRPr="00645F62">
              <w:rPr>
                <w:rFonts w:ascii="Times New Roman" w:hAnsi="Times New Roman"/>
                <w:color w:val="000000"/>
                <w:sz w:val="24"/>
                <w:szCs w:val="24"/>
                <w:lang w:val="uk-UA"/>
              </w:rPr>
              <w:t>вакъыт, вакъианынъ себеби ве иляхре акъкъында джумлени тапып айырмагьа биле;</w:t>
            </w:r>
          </w:p>
          <w:p w:rsidR="00645F62" w:rsidRPr="00645F62" w:rsidRDefault="00645F62" w:rsidP="00645F62">
            <w:pPr>
              <w:spacing w:after="0" w:line="240" w:lineRule="auto"/>
              <w:jc w:val="both"/>
              <w:rPr>
                <w:rFonts w:ascii="Times New Roman" w:hAnsi="Times New Roman"/>
                <w:color w:val="000000"/>
                <w:sz w:val="24"/>
                <w:szCs w:val="24"/>
                <w:lang w:val="uk-UA"/>
              </w:rPr>
            </w:pPr>
            <w:r w:rsidRPr="00645F62">
              <w:rPr>
                <w:rFonts w:ascii="Times New Roman" w:hAnsi="Times New Roman"/>
                <w:color w:val="000000"/>
                <w:sz w:val="24"/>
                <w:szCs w:val="24"/>
                <w:lang w:val="uk-UA"/>
              </w:rPr>
              <w:t>манасы бир, лякин къурулышы фаркълы олгъан джумлелерни анълай (Ресими олмагъан китап – Ресимсиз китап, - деп айтыла);</w:t>
            </w:r>
          </w:p>
          <w:p w:rsidR="00645F62" w:rsidRPr="00645F62" w:rsidRDefault="00645F62" w:rsidP="00645F62">
            <w:pPr>
              <w:spacing w:after="0" w:line="240" w:lineRule="auto"/>
              <w:jc w:val="both"/>
              <w:rPr>
                <w:rFonts w:ascii="Times New Roman" w:hAnsi="Times New Roman"/>
                <w:color w:val="000000"/>
                <w:sz w:val="24"/>
                <w:szCs w:val="24"/>
                <w:lang w:val="uk-UA"/>
              </w:rPr>
            </w:pPr>
            <w:r w:rsidRPr="00645F62">
              <w:rPr>
                <w:rFonts w:ascii="Times New Roman" w:hAnsi="Times New Roman"/>
                <w:color w:val="000000"/>
                <w:sz w:val="24"/>
                <w:szCs w:val="24"/>
                <w:lang w:val="uk-UA"/>
              </w:rPr>
              <w:t>манасында хабер, суаль, истек, арекетке эмир ве башкъа аляметлер олгъан джумлелернинъ фаркъыны айыра, догъру, ифадели окъуй, мустакъиль тертип эте;</w:t>
            </w:r>
          </w:p>
          <w:p w:rsidR="00645F62" w:rsidRPr="00645F62" w:rsidRDefault="00645F62" w:rsidP="00645F62">
            <w:pPr>
              <w:spacing w:after="0" w:line="240" w:lineRule="auto"/>
              <w:jc w:val="both"/>
              <w:rPr>
                <w:rFonts w:ascii="Times New Roman" w:hAnsi="Times New Roman"/>
                <w:color w:val="000000"/>
                <w:sz w:val="24"/>
                <w:szCs w:val="24"/>
              </w:rPr>
            </w:pPr>
            <w:r w:rsidRPr="00645F62">
              <w:rPr>
                <w:rFonts w:ascii="Times New Roman" w:hAnsi="Times New Roman"/>
                <w:color w:val="000000"/>
                <w:sz w:val="24"/>
                <w:szCs w:val="24"/>
              </w:rPr>
              <w:t>оджа берген суаллер боюнджа джумлелерни кенишлете;</w:t>
            </w:r>
          </w:p>
          <w:p w:rsidR="00645F62" w:rsidRPr="00645F62" w:rsidRDefault="00645F62" w:rsidP="00645F62">
            <w:pPr>
              <w:spacing w:after="0" w:line="240" w:lineRule="auto"/>
              <w:jc w:val="both"/>
              <w:rPr>
                <w:rFonts w:ascii="Times New Roman" w:hAnsi="Times New Roman"/>
                <w:color w:val="000000"/>
                <w:sz w:val="24"/>
                <w:szCs w:val="24"/>
              </w:rPr>
            </w:pPr>
            <w:r w:rsidRPr="00645F62">
              <w:rPr>
                <w:rFonts w:ascii="Times New Roman" w:hAnsi="Times New Roman"/>
                <w:color w:val="000000"/>
                <w:sz w:val="24"/>
                <w:szCs w:val="24"/>
              </w:rPr>
              <w:t xml:space="preserve">диалогларны окъуп, муэллиф ве субет иштиракчилерининъ сёзлерини айырды эте </w:t>
            </w:r>
            <w:proofErr w:type="gramStart"/>
            <w:r w:rsidRPr="00645F62">
              <w:rPr>
                <w:rFonts w:ascii="Times New Roman" w:hAnsi="Times New Roman"/>
                <w:color w:val="000000"/>
                <w:sz w:val="24"/>
                <w:szCs w:val="24"/>
              </w:rPr>
              <w:t>биле</w:t>
            </w:r>
            <w:proofErr w:type="gramEnd"/>
            <w:r w:rsidRPr="00645F62">
              <w:rPr>
                <w:rFonts w:ascii="Times New Roman" w:hAnsi="Times New Roman"/>
                <w:color w:val="000000"/>
                <w:sz w:val="24"/>
                <w:szCs w:val="24"/>
              </w:rPr>
              <w:t>;</w:t>
            </w:r>
          </w:p>
          <w:p w:rsidR="00645F62" w:rsidRPr="00645F62" w:rsidRDefault="00645F62" w:rsidP="00645F62">
            <w:pPr>
              <w:spacing w:after="0" w:line="240" w:lineRule="auto"/>
              <w:jc w:val="both"/>
              <w:rPr>
                <w:rFonts w:ascii="Times New Roman" w:hAnsi="Times New Roman"/>
                <w:color w:val="000000"/>
                <w:sz w:val="24"/>
                <w:szCs w:val="24"/>
              </w:rPr>
            </w:pPr>
            <w:r w:rsidRPr="00645F62">
              <w:rPr>
                <w:rFonts w:ascii="Times New Roman" w:hAnsi="Times New Roman"/>
                <w:color w:val="000000"/>
                <w:sz w:val="24"/>
                <w:szCs w:val="24"/>
              </w:rPr>
              <w:t>къонушма манасы олгъан материалны мустакъиль окъуй ве анълай.</w:t>
            </w:r>
          </w:p>
        </w:tc>
        <w:tc>
          <w:tcPr>
            <w:tcW w:w="3738" w:type="dxa"/>
          </w:tcPr>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 xml:space="preserve">Къырымтатар элифбесинен таныштырув, украин элифбесинен тенъештирюв. </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Эки элифбеде  фаркъы олгъан арифлерни айырмакъ. Я</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Язылышы бир олып, сеслеринде фаркъы олгъан арифлернен таныштырмакъ;</w:t>
            </w:r>
          </w:p>
          <w:p w:rsidR="00645F62" w:rsidRPr="00645F62" w:rsidRDefault="00645F62" w:rsidP="00645F62">
            <w:pPr>
              <w:spacing w:after="0" w:line="240" w:lineRule="auto"/>
              <w:rPr>
                <w:rFonts w:ascii="Times New Roman" w:eastAsia="Calibri" w:hAnsi="Times New Roman" w:cs="Times New Roman"/>
                <w:sz w:val="24"/>
                <w:szCs w:val="24"/>
                <w:lang w:val="uk-UA" w:eastAsia="uk-UA"/>
              </w:rPr>
            </w:pPr>
          </w:p>
        </w:tc>
      </w:tr>
      <w:tr w:rsidR="00645F62" w:rsidRPr="00645F62" w:rsidTr="003926F6">
        <w:trPr>
          <w:trHeight w:val="202"/>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тарзы «Язув»</w:t>
            </w:r>
          </w:p>
        </w:tc>
      </w:tr>
      <w:tr w:rsidR="00645F62" w:rsidRPr="00645F62" w:rsidTr="003926F6">
        <w:trPr>
          <w:trHeight w:val="1320"/>
        </w:trPr>
        <w:tc>
          <w:tcPr>
            <w:tcW w:w="5760" w:type="dxa"/>
          </w:tcPr>
          <w:p w:rsidR="00645F62" w:rsidRPr="00645F62" w:rsidRDefault="00645F62" w:rsidP="00645F62">
            <w:pPr>
              <w:spacing w:after="0" w:line="240" w:lineRule="auto"/>
              <w:jc w:val="both"/>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Талебе (тасиль алыджы):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метинни хатырлап яза ве язылганны тешкере;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мектеп яшайышындан я да башкъа мевзуда суаль тизип язмагъа ве сыныфдашындан алгъан джевабыны да язмагъа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ресимнинъ мундериджесини тасвирлеген, дерслерде япылгъан ишлерни анълаткъан джумлелер тизип яза;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белли бир мевзуда 2-3 джумле уйдурып, оларны озьара багълап, къыскъа метин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ярдымджы материалгъа эсасланып (план, сёз бирикмелери, метиннинъ башы я да сонъу ве ил.) метинни  икяе эте, шахсий фикир-мулязаларны догъру ифаделей;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шахсий яшайышындан бир де бир вакъиа акъкъында тюзгюн икяе яза ве фикир-мулязаларны бильдире;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незакетли сёзлер къулланып, ана-бабагъа, сыныфдашына адландырылгъан, мундереджесинде бир-де-бир хабер, истек ве саирелер олгъан тезкере тизе ве яза;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язы ишлерине музакере этмеге биле: ишнинъ мусбет тарафларыны коре, тюзетмек ичюн тевсие бере, язылгъанны мукеммеллештирмеге биле.</w:t>
            </w:r>
          </w:p>
        </w:tc>
        <w:tc>
          <w:tcPr>
            <w:tcW w:w="3738" w:type="dxa"/>
          </w:tcPr>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Украин тили дерслеринде менимсенильген язув алышкъанлыкъларыны пекитмек.</w:t>
            </w:r>
          </w:p>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Къырымтатар тилинде фаркъы олгъан арифлерни язмакъ (къ, гъ, нъ, дж).</w:t>
            </w:r>
          </w:p>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Тахтадан, дерсликтен метинлерни догъру язып алмагъа, сёзлерни, джумлелерни, къыскъа метинлерни диктант алтында язмагъа огретмек.</w:t>
            </w:r>
          </w:p>
          <w:p w:rsidR="00645F62" w:rsidRPr="00645F62" w:rsidRDefault="00645F62" w:rsidP="00645F62">
            <w:pPr>
              <w:spacing w:after="0" w:line="240" w:lineRule="auto"/>
              <w:jc w:val="both"/>
              <w:rPr>
                <w:rFonts w:ascii="Times New Roman" w:eastAsia="Calibri" w:hAnsi="Times New Roman" w:cs="Times New Roman"/>
                <w:sz w:val="24"/>
                <w:szCs w:val="24"/>
                <w:lang w:eastAsia="uk-UA"/>
              </w:rPr>
            </w:pPr>
            <w:r w:rsidRPr="00645F62">
              <w:rPr>
                <w:rFonts w:ascii="Times New Roman" w:eastAsia="Calibri" w:hAnsi="Times New Roman" w:cs="Times New Roman"/>
                <w:sz w:val="24"/>
                <w:szCs w:val="24"/>
                <w:lang w:eastAsia="uk-UA"/>
              </w:rPr>
              <w:t>Мустакъиль уйдурылгъан джумлелер язмагъа, ресим тюбюнде язысыны язмагъа, аркъадашларынен бераберликте тизильген къыскъа метинлерни язмагъа огретмек.</w:t>
            </w:r>
          </w:p>
        </w:tc>
      </w:tr>
      <w:tr w:rsidR="00645F62" w:rsidRPr="00645F62" w:rsidTr="003926F6">
        <w:trPr>
          <w:trHeight w:val="200"/>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Мундередже тарзы «Медиамаддерни огренюв»</w:t>
            </w:r>
          </w:p>
        </w:tc>
      </w:tr>
      <w:tr w:rsidR="00645F62" w:rsidRPr="00027D30" w:rsidTr="003926F6">
        <w:trPr>
          <w:trHeight w:val="557"/>
        </w:trPr>
        <w:tc>
          <w:tcPr>
            <w:tcW w:w="5760" w:type="dxa"/>
          </w:tcPr>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b/>
                <w:sz w:val="24"/>
                <w:szCs w:val="24"/>
                <w:lang w:val="uk-UA" w:eastAsia="uk-UA"/>
              </w:rPr>
              <w:t>Талебе (тасиль алыджы):</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eastAsia="uk-UA"/>
              </w:rPr>
              <w:t xml:space="preserve">адий медиамадделерни анълай </w:t>
            </w:r>
            <w:r w:rsidRPr="00645F62">
              <w:rPr>
                <w:rFonts w:ascii="Times New Roman" w:eastAsia="Times New Roman" w:hAnsi="Times New Roman" w:cs="Times New Roman"/>
                <w:sz w:val="24"/>
                <w:szCs w:val="24"/>
                <w:lang w:val="uk-UA" w:eastAsia="uk-UA"/>
              </w:rPr>
              <w:t>(фото ресимлер, комикслер, бала меджмуалар иляхре);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медиамадделер мундередже акъкъында музакере эте.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озь дуйгъуларны ве фикирлерни (къыскъа шекильде) медиамадделер акъкъында айта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tc>
        <w:tc>
          <w:tcPr>
            <w:tcW w:w="3738" w:type="dxa"/>
          </w:tcPr>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r w:rsidRPr="00645F62">
              <w:rPr>
                <w:rFonts w:ascii="Times New Roman" w:eastAsia="Calibri" w:hAnsi="Times New Roman" w:cs="Times New Roman"/>
                <w:sz w:val="24"/>
                <w:szCs w:val="24"/>
                <w:lang w:val="uk-UA" w:eastAsia="uk-UA"/>
              </w:rPr>
              <w:t>Козь медиамадделерни анълав; (китап, меджмуа ве газета; ресим, фото, сурет,  малюмат менбасы оларакъ къулланыла)</w:t>
            </w:r>
          </w:p>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r w:rsidRPr="00645F62">
              <w:rPr>
                <w:rFonts w:ascii="Times New Roman" w:eastAsia="Calibri" w:hAnsi="Times New Roman" w:cs="Times New Roman"/>
                <w:sz w:val="24"/>
                <w:szCs w:val="24"/>
                <w:lang w:val="uk-UA" w:eastAsia="uk-UA"/>
              </w:rPr>
              <w:t>Аудиовизуаль медиамадделер (мультфильмлер, бегенген къараман, ренк, сес, мультфильмлер музыкасы, эсас субеплери  мультфильмлер сайлавында; кино акъкъында дивар иляны (киноафиша) (малюмат вазифеси).</w:t>
            </w:r>
          </w:p>
        </w:tc>
      </w:tr>
      <w:tr w:rsidR="00645F62" w:rsidRPr="00645F62" w:rsidTr="003926F6">
        <w:trPr>
          <w:trHeight w:val="202"/>
        </w:trPr>
        <w:tc>
          <w:tcPr>
            <w:tcW w:w="9498" w:type="dxa"/>
            <w:gridSpan w:val="2"/>
          </w:tcPr>
          <w:p w:rsidR="00645F62" w:rsidRPr="00645F62" w:rsidRDefault="00645F62" w:rsidP="00645F62">
            <w:pPr>
              <w:spacing w:after="0" w:line="240" w:lineRule="auto"/>
              <w:jc w:val="center"/>
              <w:rPr>
                <w:rFonts w:ascii="Times New Roman" w:eastAsia="Times New Roman" w:hAnsi="Times New Roman" w:cs="Times New Roman"/>
                <w:b/>
                <w:sz w:val="24"/>
                <w:szCs w:val="24"/>
                <w:lang w:val="uk-UA" w:eastAsia="uk-UA"/>
              </w:rPr>
            </w:pPr>
            <w:r w:rsidRPr="00645F62">
              <w:t>(</w:t>
            </w:r>
            <w:r w:rsidRPr="00645F62">
              <w:rPr>
                <w:rFonts w:ascii="Times New Roman" w:eastAsia="Times New Roman" w:hAnsi="Times New Roman" w:cs="Times New Roman"/>
                <w:b/>
                <w:sz w:val="24"/>
                <w:szCs w:val="24"/>
                <w:lang w:val="uk-UA" w:eastAsia="uk-UA"/>
              </w:rPr>
              <w:t>Мундередже тарз</w:t>
            </w:r>
            <w:r w:rsidRPr="00645F62">
              <w:rPr>
                <w:rFonts w:ascii="Times New Roman" w:eastAsia="Times New Roman" w:hAnsi="Times New Roman" w:cs="Times New Roman"/>
                <w:b/>
                <w:sz w:val="24"/>
                <w:szCs w:val="24"/>
                <w:lang w:eastAsia="uk-UA"/>
              </w:rPr>
              <w:t>ы</w:t>
            </w:r>
            <w:r w:rsidRPr="00645F62">
              <w:rPr>
                <w:rFonts w:ascii="Times New Roman" w:eastAsia="Times New Roman" w:hAnsi="Times New Roman" w:cs="Times New Roman"/>
                <w:b/>
                <w:sz w:val="24"/>
                <w:szCs w:val="24"/>
                <w:lang w:val="uk-UA" w:eastAsia="uk-UA"/>
              </w:rPr>
              <w:t xml:space="preserve"> «Тиль хусусиетлерини теткъикъ етюв»)</w:t>
            </w:r>
          </w:p>
        </w:tc>
      </w:tr>
      <w:tr w:rsidR="00645F62" w:rsidRPr="00027D30" w:rsidTr="003926F6">
        <w:trPr>
          <w:trHeight w:val="915"/>
        </w:trPr>
        <w:tc>
          <w:tcPr>
            <w:tcW w:w="5760" w:type="dxa"/>
          </w:tcPr>
          <w:p w:rsidR="00645F62" w:rsidRPr="00645F62" w:rsidRDefault="00645F62" w:rsidP="00645F62">
            <w:pPr>
              <w:spacing w:after="0" w:line="240" w:lineRule="auto"/>
              <w:jc w:val="both"/>
              <w:rPr>
                <w:rFonts w:ascii="Times New Roman" w:eastAsia="Times New Roman" w:hAnsi="Times New Roman" w:cs="Times New Roman"/>
                <w:b/>
                <w:sz w:val="24"/>
                <w:szCs w:val="24"/>
                <w:lang w:val="uk-UA" w:eastAsia="uk-UA"/>
              </w:rPr>
            </w:pPr>
            <w:r w:rsidRPr="00645F62">
              <w:rPr>
                <w:rFonts w:ascii="Times New Roman" w:eastAsia="Times New Roman" w:hAnsi="Times New Roman" w:cs="Times New Roman"/>
                <w:b/>
                <w:sz w:val="24"/>
                <w:szCs w:val="24"/>
                <w:lang w:val="uk-UA" w:eastAsia="uk-UA"/>
              </w:rPr>
              <w:t>Талебе (</w:t>
            </w:r>
            <w:r w:rsidRPr="00645F62">
              <w:rPr>
                <w:rFonts w:ascii="Times New Roman" w:eastAsia="Times New Roman" w:hAnsi="Times New Roman" w:cs="Times New Roman"/>
                <w:b/>
                <w:sz w:val="24"/>
                <w:szCs w:val="24"/>
                <w:lang w:eastAsia="uk-UA"/>
              </w:rPr>
              <w:t>тасиль алыджы</w:t>
            </w:r>
            <w:r w:rsidRPr="00645F62">
              <w:rPr>
                <w:rFonts w:ascii="Times New Roman" w:eastAsia="Times New Roman" w:hAnsi="Times New Roman" w:cs="Times New Roman"/>
                <w:b/>
                <w:sz w:val="24"/>
                <w:szCs w:val="24"/>
                <w:lang w:val="uk-UA" w:eastAsia="uk-UA"/>
              </w:rPr>
              <w:t>):</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сёзлерни эджаларгъа болип айтмагъа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сёзлерни сатырдан сатыргъа авуштырмакъ ичюн къысымларгъа боле;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сёзни эджаларнен созмайып, ургъу тюшкен эджаны айдын теляффуз эте, догъру  айтмагъа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ургъуларны янълыш теляффуз этильген сёзлерни догъру айтмагъа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созукъ сеслерини догьру теляфуз этме;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 индже ве къалын созукъ сеслерни айыра;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созукъ сеслернинъ теляфузыны рус тилинде айтылгьанынен тенъештире;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айрыджа ы-и, о-о, у-у, сеслерни тенъештирип, оларны бири-биринден айыра;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адети узьре сёзнинъ сонъки эджасында ургьу тюшкен сёзлерни айта ве яза (мектеп, дерслик, араба, кобелек, къалемдан);</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сёз денъишкен алда ургъуны сонъки эджагъа авуштырып айтмагъа ве язмагъа биле (китап-китапларым, сокъакъ-сокъакъларда);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зарф япыджы –ча, -че, -джа, -дже ялгъамалар сёзнинъ сонъуна кельгенде ургъу ондан эвель кельген сёзлерни айт¬а ве яза (буюкче, русча, адамджа, сендже), лякин шу сёзлерге даа ялгъамалар  къошулгъанда исе ургьу кене сонъуна авушкъаныны оджа ярдымынен айтып яза (буюкчеси, русчадан, адамджасына, сенджесине);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фииллернинъ менфий шекилини япкъан –ма,-ме, ялгъамалары  ургьу алмагьан сёзлерни айтып яза (барды-бармады, яза-язмай, кельди-кельмеди, косьтере-косьтермей);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ургьу алмагьа хаберлик  ялгъамалары олгьан сёзлерни айтып яза (талебе-телебедирим, оджадырым, бабасынъыз, устадырым ве иляхре);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ургьу алмагьан фииль  дереджеликлерини япкъан ялгъамаларнен сёзлерни айтып яза (сакълан, ювун, корюн, толдур, кульдир, бильдир, къаздыр ве иляхре);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ургьу сёзнинъ манасыны денъиштирген алда сёзлерни анълатып айтып яза (алма – алма, къатлама – къатлама, баламыз – баламыз, къазма (лескер) – къазма ве иляхре).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г-гь, къ-к-х, н-нъ, ж-дж сеслерини догьру теляффуз эте ве айыра;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янъгъыравукъ ве тутукъ сеслери денъишкен сёзлерни (б-п, д-т) айта ве яза (завот деп айтыла –завод деп языла, клуп деп айтыла – клуб деп языла);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 «в» арифини айтып догьру яза: був, сув, къувурма, къуванч деп языла, айтылгъанда эки дудакьнен айтыла;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 «л» арифи «нъ, н» тутукъ сеслеринден сонъ базы шивелерде «н» айтылгьаны, амма «л» язылгъаныны биле (манълай ерине манънай, танълай ерине танънай, аранлар ерине аран-нар, къазанлар ерине къазаннар айтыла);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йымшакълыкъ ве къаттылыкъ ишарети олгъан сёзлерни догъру теляффуз эте ве яза: бу ишаретлер сёзде олгьан алда эм де –я,- ё, -ю ,-е арифлери язылгъанда сёзлерни –й сесинен айта биле (хавъяр, эшья, Мерьем, дюнья).</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метин я да метин парчасына серлева къоя;</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берильген серлевалардан метин я да метин парчасына уйгъун союны сайлай;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метинде айры абзацларгъа болюнеджек къысымларыны айырмагъа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окъулгъан метин боюнджа  суаллер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ресимлер тюркюми тюбюнде плангъа бенъзер язылар (ресимнинъ адыны) яза;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«о, бу, о вакъыт, бундан сонъ, шу себептен» киби сёзлерни 2-3 джумлени багъламакъ ичюн ишлете;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 xml:space="preserve">башлангъан метинни девам  эте, екюнлей, серлева къоя;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мевзугъа келишмеген джумлелерни алып ташлай; айры джумлелернинъ ерини денъиштире.</w:t>
            </w:r>
          </w:p>
          <w:p w:rsidR="00645F62" w:rsidRPr="00645F62" w:rsidRDefault="00645F62" w:rsidP="00645F62">
            <w:pPr>
              <w:spacing w:after="0" w:line="240" w:lineRule="auto"/>
              <w:jc w:val="both"/>
              <w:rPr>
                <w:rFonts w:ascii="Times New Roman" w:eastAsia="Calibri" w:hAnsi="Times New Roman" w:cs="Times New Roman"/>
                <w:sz w:val="24"/>
                <w:szCs w:val="24"/>
              </w:rPr>
            </w:pPr>
            <w:r w:rsidRPr="00645F62">
              <w:rPr>
                <w:rFonts w:ascii="Times New Roman" w:eastAsia="Calibri" w:hAnsi="Times New Roman" w:cs="Times New Roman"/>
                <w:sz w:val="24"/>
                <w:szCs w:val="24"/>
              </w:rPr>
              <w:t>берильген сёзлерде тамыр ве ялгъаманы айта;</w:t>
            </w:r>
          </w:p>
          <w:p w:rsidR="00645F62" w:rsidRPr="00645F62" w:rsidRDefault="00645F62" w:rsidP="00645F62">
            <w:pPr>
              <w:spacing w:after="0" w:line="240" w:lineRule="auto"/>
              <w:jc w:val="both"/>
              <w:rPr>
                <w:rFonts w:ascii="Times New Roman" w:eastAsia="Calibri" w:hAnsi="Times New Roman" w:cs="Times New Roman"/>
                <w:sz w:val="24"/>
                <w:szCs w:val="24"/>
              </w:rPr>
            </w:pPr>
            <w:r w:rsidRPr="00645F62">
              <w:rPr>
                <w:rFonts w:ascii="Times New Roman" w:eastAsia="Calibri" w:hAnsi="Times New Roman" w:cs="Times New Roman"/>
                <w:sz w:val="24"/>
                <w:szCs w:val="24"/>
              </w:rPr>
              <w:t xml:space="preserve">берильген тамырдаш сёзлерде умумий къысмыны айырмагъа </w:t>
            </w:r>
            <w:proofErr w:type="gramStart"/>
            <w:r w:rsidRPr="00645F62">
              <w:rPr>
                <w:rFonts w:ascii="Times New Roman" w:eastAsia="Calibri" w:hAnsi="Times New Roman" w:cs="Times New Roman"/>
                <w:sz w:val="24"/>
                <w:szCs w:val="24"/>
              </w:rPr>
              <w:t>биле</w:t>
            </w:r>
            <w:proofErr w:type="gramEnd"/>
            <w:r w:rsidRPr="00645F62">
              <w:rPr>
                <w:rFonts w:ascii="Times New Roman" w:eastAsia="Calibri" w:hAnsi="Times New Roman" w:cs="Times New Roman"/>
                <w:sz w:val="24"/>
                <w:szCs w:val="24"/>
              </w:rPr>
              <w:t xml:space="preserve"> (ишлемек, ишчи, ишкир, ишлев, ишле);</w:t>
            </w:r>
          </w:p>
          <w:p w:rsidR="00645F62" w:rsidRPr="00645F62" w:rsidRDefault="00645F62" w:rsidP="00645F62">
            <w:pPr>
              <w:spacing w:after="0" w:line="240" w:lineRule="auto"/>
              <w:jc w:val="both"/>
              <w:rPr>
                <w:rFonts w:ascii="Times New Roman" w:eastAsia="Calibri" w:hAnsi="Times New Roman" w:cs="Times New Roman"/>
                <w:sz w:val="24"/>
                <w:szCs w:val="24"/>
              </w:rPr>
            </w:pPr>
            <w:r w:rsidRPr="00645F62">
              <w:rPr>
                <w:rFonts w:ascii="Times New Roman" w:eastAsia="Calibri" w:hAnsi="Times New Roman" w:cs="Times New Roman"/>
                <w:sz w:val="24"/>
                <w:szCs w:val="24"/>
              </w:rPr>
              <w:t xml:space="preserve">оджа берген нумюнеге эсаланып янъы япылгъан тамырдаш сёзнинъ манасыны анълата </w:t>
            </w:r>
          </w:p>
          <w:p w:rsidR="00645F62" w:rsidRPr="00645F62" w:rsidRDefault="00645F62" w:rsidP="00645F62">
            <w:pPr>
              <w:spacing w:after="0" w:line="240" w:lineRule="auto"/>
              <w:jc w:val="both"/>
              <w:rPr>
                <w:rFonts w:ascii="Times New Roman" w:eastAsia="Calibri" w:hAnsi="Times New Roman" w:cs="Times New Roman"/>
                <w:sz w:val="24"/>
                <w:szCs w:val="24"/>
              </w:rPr>
            </w:pPr>
            <w:r w:rsidRPr="00645F62">
              <w:rPr>
                <w:rFonts w:ascii="Times New Roman" w:eastAsia="Calibri" w:hAnsi="Times New Roman" w:cs="Times New Roman"/>
                <w:sz w:val="24"/>
                <w:szCs w:val="24"/>
              </w:rPr>
              <w:t>(ишкир – ишни севген, истекнен чалышкъан адам);</w:t>
            </w:r>
          </w:p>
          <w:p w:rsidR="00645F62" w:rsidRPr="00645F62" w:rsidRDefault="00645F62" w:rsidP="00645F62">
            <w:pPr>
              <w:spacing w:after="0" w:line="240" w:lineRule="auto"/>
              <w:jc w:val="both"/>
              <w:rPr>
                <w:rFonts w:ascii="Times New Roman" w:eastAsia="Calibri" w:hAnsi="Times New Roman" w:cs="Times New Roman"/>
                <w:sz w:val="24"/>
                <w:szCs w:val="24"/>
              </w:rPr>
            </w:pPr>
            <w:r w:rsidRPr="00645F62">
              <w:rPr>
                <w:rFonts w:ascii="Times New Roman" w:eastAsia="Calibri" w:hAnsi="Times New Roman" w:cs="Times New Roman"/>
                <w:sz w:val="24"/>
                <w:szCs w:val="24"/>
              </w:rPr>
              <w:t>берильген тамырдаш сёзлерде тамырны бельгилей, ялгъаманы айта;</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Calibri" w:hAnsi="Times New Roman" w:cs="Times New Roman"/>
                <w:sz w:val="24"/>
                <w:szCs w:val="24"/>
              </w:rPr>
              <w:t>тамырдаш сёзлернен джумлелер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бир кере динълеген сонъ кучюк метинде джумлелернинъ сайысыны тайинлей;</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хабер, истек, суаль я да эмир джумлелерни  ифадели теляффуз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берильген ресимге келишкен джумлелерни 2-3 джумле арасындан айырмагъа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тыпкъы берильген ресимге келишмеси ичюн джумлени денъиштирмеге биле;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мундериджесинде хабер, суаль, истек я да эмир маналары олъан джумлелер тизе;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джумлелерде баш ве экинджи дередже азаларыны къайд эте;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суаллернен джумлени кенишлете;</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диктант, кочюрме язувда, мустакъиль суретте джумлелер тизгенде, джумленинъ сонъунда токътав ишарети къоя;</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терминлер къулланмайып, берильген нумюнеге бакъып эки адий джумлени бир муреккеп джумлеге бирлештирмеге биле. Бу ишни багълайыджысыз ве багълайыджылар (ве, исе, амма, эм, я да) ярдымынен япабиле (Япракълар тёкюлюр, чечеклер солар, тогъайлар сарарыр. Мен бу копеклерни озюме джельп этерим, сен исе къачмагъа тырыш. Юкъум келе, амма юкълап оламай эдим ве иляхре).</w:t>
            </w:r>
          </w:p>
        </w:tc>
        <w:tc>
          <w:tcPr>
            <w:tcW w:w="3738" w:type="dxa"/>
          </w:tcPr>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r w:rsidRPr="00645F62">
              <w:rPr>
                <w:rFonts w:ascii="Times New Roman" w:eastAsia="Times New Roman" w:hAnsi="Times New Roman" w:cs="Times New Roman"/>
                <w:sz w:val="24"/>
                <w:szCs w:val="24"/>
                <w:lang w:val="uk-UA" w:eastAsia="uk-UA"/>
              </w:rPr>
              <w:t>Лакъырды  алышкъанлыкъларыны инкишаф  эттирюв.</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 xml:space="preserve">Къырымтатар тилинде олгъан арифлерни, сёзлерни ве къыскъа джумлелерни  язувы. </w:t>
            </w: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Times New Roman"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Calibri" w:hAnsi="Times New Roman" w:cs="Times New Roman"/>
                <w:sz w:val="24"/>
                <w:szCs w:val="24"/>
                <w:lang w:val="uk-UA" w:eastAsia="uk-UA"/>
              </w:rPr>
            </w:pPr>
          </w:p>
          <w:p w:rsidR="00645F62" w:rsidRPr="00645F62" w:rsidRDefault="00645F62" w:rsidP="00645F62">
            <w:pPr>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Окъув ве окъуганыны анълав беджерикликлигини инкишаф эттирюв.</w:t>
            </w: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p>
          <w:p w:rsidR="00645F62" w:rsidRPr="00645F62" w:rsidRDefault="00645F62" w:rsidP="00645F62">
            <w:pPr>
              <w:shd w:val="clear" w:color="auto" w:fill="FFFFFF"/>
              <w:tabs>
                <w:tab w:val="left" w:pos="970"/>
              </w:tabs>
              <w:spacing w:after="0" w:line="240" w:lineRule="auto"/>
              <w:jc w:val="both"/>
              <w:rPr>
                <w:rFonts w:ascii="Times New Roman" w:eastAsia="Calibri" w:hAnsi="Times New Roman" w:cs="Times New Roman"/>
                <w:i/>
                <w:color w:val="000000"/>
                <w:sz w:val="24"/>
                <w:szCs w:val="24"/>
                <w:lang w:val="uk-UA"/>
              </w:rPr>
            </w:pPr>
            <w:r w:rsidRPr="00645F62">
              <w:rPr>
                <w:rFonts w:ascii="Times New Roman" w:eastAsia="Calibri" w:hAnsi="Times New Roman" w:cs="Times New Roman"/>
                <w:i/>
                <w:color w:val="000000"/>
                <w:sz w:val="24"/>
                <w:szCs w:val="24"/>
                <w:lang w:val="uk-UA"/>
              </w:rPr>
              <w:t>Динълев ве анълав (аудирлев)</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Метинни дикъкъатнен динълемек ве анъламакъ (диалог я да монолог метинини оджа, талебелер окъуйлар я да магнитофондан динълейлер).</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Ресимни ве метинни я да метин парчасыны нисбетлештирюв.</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Ким ве не акъкъында икяе этильгенини анълап айырмакъ, баш къараманны айырмакъ. Янъы сёзлерни фаркълап, оларнынъ манасы акъкъында сорамагъа бильмек.</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Окъув вазифелеринен я да оюн, мешгъулиет вазифелеринен багълы анълатмаларны динълеген сонъ анълаябилюв.</w:t>
            </w:r>
          </w:p>
          <w:p w:rsidR="00645F62" w:rsidRPr="00645F62" w:rsidRDefault="00645F62" w:rsidP="00645F62">
            <w:pPr>
              <w:shd w:val="clear" w:color="auto" w:fill="FFFFFF"/>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Теляффуз этмек ичюн огренильген сеслер эсасында сёзлерни фонетик хусусиетлерине коре группаларгъа айырмагъа бильмек. Янълыш айтылгъан сёзлерни фаркъламагъа бильмек.</w:t>
            </w:r>
          </w:p>
          <w:p w:rsidR="00645F62" w:rsidRPr="00645F62" w:rsidRDefault="00645F62" w:rsidP="00645F62">
            <w:pPr>
              <w:spacing w:after="0" w:line="240" w:lineRule="auto"/>
              <w:jc w:val="both"/>
              <w:rPr>
                <w:rFonts w:ascii="Times New Roman" w:eastAsia="Calibri" w:hAnsi="Times New Roman" w:cs="Times New Roman"/>
                <w:color w:val="000000"/>
                <w:sz w:val="24"/>
                <w:szCs w:val="24"/>
                <w:lang w:val="uk-UA"/>
              </w:rPr>
            </w:pPr>
            <w:r w:rsidRPr="00645F62">
              <w:rPr>
                <w:rFonts w:ascii="Times New Roman" w:eastAsia="Calibri" w:hAnsi="Times New Roman" w:cs="Times New Roman"/>
                <w:color w:val="000000"/>
                <w:sz w:val="24"/>
                <w:szCs w:val="24"/>
                <w:lang w:val="uk-UA"/>
              </w:rPr>
              <w:t>Эшиткен метинге я да парчагъа ад къоймагъа бильмек.</w:t>
            </w:r>
          </w:p>
        </w:tc>
      </w:tr>
    </w:tbl>
    <w:p w:rsidR="00FD6679" w:rsidRPr="00645F62" w:rsidRDefault="00FD6679" w:rsidP="00645F62">
      <w:pPr>
        <w:tabs>
          <w:tab w:val="left" w:pos="1185"/>
        </w:tabs>
        <w:jc w:val="both"/>
        <w:rPr>
          <w:rFonts w:ascii="Times New Roman" w:eastAsia="Times New Roman" w:hAnsi="Times New Roman" w:cs="Times New Roman"/>
          <w:b/>
          <w:sz w:val="24"/>
          <w:szCs w:val="24"/>
          <w:lang w:val="uk-UA" w:eastAsia="uk-UA"/>
        </w:rPr>
      </w:pPr>
    </w:p>
    <w:sectPr w:rsidR="00FD6679" w:rsidRPr="00645F62" w:rsidSect="00EC7C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E446B86"/>
    <w:lvl w:ilvl="0">
      <w:numFmt w:val="bullet"/>
      <w:lvlText w:val="*"/>
      <w:lvlJc w:val="left"/>
      <w:pPr>
        <w:ind w:left="0" w:firstLine="0"/>
      </w:pPr>
    </w:lvl>
  </w:abstractNum>
  <w:abstractNum w:abstractNumId="1">
    <w:nsid w:val="01FE0C84"/>
    <w:multiLevelType w:val="hybridMultilevel"/>
    <w:tmpl w:val="6E620182"/>
    <w:lvl w:ilvl="0" w:tplc="69FC4F3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845775E"/>
    <w:multiLevelType w:val="hybridMultilevel"/>
    <w:tmpl w:val="232E0F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08597BAC"/>
    <w:multiLevelType w:val="hybridMultilevel"/>
    <w:tmpl w:val="01EE64F6"/>
    <w:lvl w:ilvl="0" w:tplc="91F6F12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744966"/>
    <w:multiLevelType w:val="hybridMultilevel"/>
    <w:tmpl w:val="6AFA8CE0"/>
    <w:lvl w:ilvl="0" w:tplc="B0D0D1CE">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5">
    <w:nsid w:val="19806BC1"/>
    <w:multiLevelType w:val="hybridMultilevel"/>
    <w:tmpl w:val="07EC322A"/>
    <w:lvl w:ilvl="0" w:tplc="20B0640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3A85447A"/>
    <w:multiLevelType w:val="hybridMultilevel"/>
    <w:tmpl w:val="41B07C7C"/>
    <w:lvl w:ilvl="0" w:tplc="9F62F31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4E3B53"/>
    <w:multiLevelType w:val="hybridMultilevel"/>
    <w:tmpl w:val="559E25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45296830"/>
    <w:multiLevelType w:val="hybridMultilevel"/>
    <w:tmpl w:val="7B2CE402"/>
    <w:lvl w:ilvl="0" w:tplc="4A3EB05A">
      <w:start w:val="1"/>
      <w:numFmt w:val="bullet"/>
      <w:lvlText w:val=""/>
      <w:lvlJc w:val="left"/>
      <w:pPr>
        <w:ind w:left="720" w:hanging="360"/>
      </w:pPr>
      <w:rPr>
        <w:rFonts w:ascii="Symbol" w:hAnsi="Symbol" w:hint="default"/>
      </w:rPr>
    </w:lvl>
    <w:lvl w:ilvl="1" w:tplc="E00CB396">
      <w:start w:val="1"/>
      <w:numFmt w:val="bullet"/>
      <w:lvlText w:val="o"/>
      <w:lvlJc w:val="left"/>
      <w:pPr>
        <w:ind w:left="1440" w:hanging="360"/>
      </w:pPr>
      <w:rPr>
        <w:rFonts w:ascii="Courier New" w:hAnsi="Courier New" w:cs="Times New Roman" w:hint="default"/>
      </w:rPr>
    </w:lvl>
    <w:lvl w:ilvl="2" w:tplc="1FE4F30E">
      <w:start w:val="1"/>
      <w:numFmt w:val="bullet"/>
      <w:lvlText w:val=""/>
      <w:lvlJc w:val="left"/>
      <w:pPr>
        <w:ind w:left="2160" w:hanging="360"/>
      </w:pPr>
      <w:rPr>
        <w:rFonts w:ascii="Wingdings" w:hAnsi="Wingdings" w:hint="default"/>
      </w:rPr>
    </w:lvl>
    <w:lvl w:ilvl="3" w:tplc="1FECEAB0">
      <w:start w:val="1"/>
      <w:numFmt w:val="bullet"/>
      <w:lvlText w:val=""/>
      <w:lvlJc w:val="left"/>
      <w:pPr>
        <w:ind w:left="2880" w:hanging="360"/>
      </w:pPr>
      <w:rPr>
        <w:rFonts w:ascii="Symbol" w:hAnsi="Symbol" w:hint="default"/>
      </w:rPr>
    </w:lvl>
    <w:lvl w:ilvl="4" w:tplc="1440297C">
      <w:start w:val="1"/>
      <w:numFmt w:val="bullet"/>
      <w:lvlText w:val="o"/>
      <w:lvlJc w:val="left"/>
      <w:pPr>
        <w:ind w:left="3600" w:hanging="360"/>
      </w:pPr>
      <w:rPr>
        <w:rFonts w:ascii="Courier New" w:hAnsi="Courier New" w:cs="Times New Roman" w:hint="default"/>
      </w:rPr>
    </w:lvl>
    <w:lvl w:ilvl="5" w:tplc="CAA49868">
      <w:start w:val="1"/>
      <w:numFmt w:val="bullet"/>
      <w:lvlText w:val=""/>
      <w:lvlJc w:val="left"/>
      <w:pPr>
        <w:ind w:left="4320" w:hanging="360"/>
      </w:pPr>
      <w:rPr>
        <w:rFonts w:ascii="Wingdings" w:hAnsi="Wingdings" w:hint="default"/>
      </w:rPr>
    </w:lvl>
    <w:lvl w:ilvl="6" w:tplc="4C223BD2">
      <w:start w:val="1"/>
      <w:numFmt w:val="bullet"/>
      <w:lvlText w:val=""/>
      <w:lvlJc w:val="left"/>
      <w:pPr>
        <w:ind w:left="5040" w:hanging="360"/>
      </w:pPr>
      <w:rPr>
        <w:rFonts w:ascii="Symbol" w:hAnsi="Symbol" w:hint="default"/>
      </w:rPr>
    </w:lvl>
    <w:lvl w:ilvl="7" w:tplc="75D27314">
      <w:start w:val="1"/>
      <w:numFmt w:val="bullet"/>
      <w:lvlText w:val="o"/>
      <w:lvlJc w:val="left"/>
      <w:pPr>
        <w:ind w:left="5760" w:hanging="360"/>
      </w:pPr>
      <w:rPr>
        <w:rFonts w:ascii="Courier New" w:hAnsi="Courier New" w:cs="Times New Roman" w:hint="default"/>
      </w:rPr>
    </w:lvl>
    <w:lvl w:ilvl="8" w:tplc="301625F4">
      <w:start w:val="1"/>
      <w:numFmt w:val="bullet"/>
      <w:lvlText w:val=""/>
      <w:lvlJc w:val="left"/>
      <w:pPr>
        <w:ind w:left="6480" w:hanging="360"/>
      </w:pPr>
      <w:rPr>
        <w:rFonts w:ascii="Wingdings" w:hAnsi="Wingdings" w:hint="default"/>
      </w:rPr>
    </w:lvl>
  </w:abstractNum>
  <w:abstractNum w:abstractNumId="9">
    <w:nsid w:val="542679AA"/>
    <w:multiLevelType w:val="hybridMultilevel"/>
    <w:tmpl w:val="B252A1D2"/>
    <w:lvl w:ilvl="0" w:tplc="9C36378E">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0">
    <w:nsid w:val="55E6102F"/>
    <w:multiLevelType w:val="hybridMultilevel"/>
    <w:tmpl w:val="D5663F26"/>
    <w:lvl w:ilvl="0" w:tplc="41FA98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819798A"/>
    <w:multiLevelType w:val="hybridMultilevel"/>
    <w:tmpl w:val="167E6424"/>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nsid w:val="59C530AC"/>
    <w:multiLevelType w:val="hybridMultilevel"/>
    <w:tmpl w:val="F5E4CAD8"/>
    <w:lvl w:ilvl="0" w:tplc="8E027AA8">
      <w:start w:val="4"/>
      <w:numFmt w:val="decimal"/>
      <w:lvlText w:val="%1."/>
      <w:lvlJc w:val="left"/>
      <w:pPr>
        <w:ind w:left="1875" w:hanging="360"/>
      </w:pPr>
      <w:rPr>
        <w:rFonts w:asciiTheme="minorHAnsi" w:hAnsiTheme="minorHAnsi" w:cstheme="minorBidi" w:hint="default"/>
        <w:b w:val="0"/>
        <w:color w:val="0070C0"/>
        <w:sz w:val="22"/>
        <w:u w:val="single"/>
      </w:rPr>
    </w:lvl>
    <w:lvl w:ilvl="1" w:tplc="04190019" w:tentative="1">
      <w:start w:val="1"/>
      <w:numFmt w:val="lowerLetter"/>
      <w:lvlText w:val="%2."/>
      <w:lvlJc w:val="left"/>
      <w:pPr>
        <w:ind w:left="2595" w:hanging="360"/>
      </w:pPr>
    </w:lvl>
    <w:lvl w:ilvl="2" w:tplc="0419001B" w:tentative="1">
      <w:start w:val="1"/>
      <w:numFmt w:val="lowerRoman"/>
      <w:lvlText w:val="%3."/>
      <w:lvlJc w:val="right"/>
      <w:pPr>
        <w:ind w:left="3315" w:hanging="180"/>
      </w:pPr>
    </w:lvl>
    <w:lvl w:ilvl="3" w:tplc="0419000F" w:tentative="1">
      <w:start w:val="1"/>
      <w:numFmt w:val="decimal"/>
      <w:lvlText w:val="%4."/>
      <w:lvlJc w:val="left"/>
      <w:pPr>
        <w:ind w:left="4035" w:hanging="360"/>
      </w:pPr>
    </w:lvl>
    <w:lvl w:ilvl="4" w:tplc="04190019" w:tentative="1">
      <w:start w:val="1"/>
      <w:numFmt w:val="lowerLetter"/>
      <w:lvlText w:val="%5."/>
      <w:lvlJc w:val="left"/>
      <w:pPr>
        <w:ind w:left="4755" w:hanging="360"/>
      </w:pPr>
    </w:lvl>
    <w:lvl w:ilvl="5" w:tplc="0419001B" w:tentative="1">
      <w:start w:val="1"/>
      <w:numFmt w:val="lowerRoman"/>
      <w:lvlText w:val="%6."/>
      <w:lvlJc w:val="right"/>
      <w:pPr>
        <w:ind w:left="5475" w:hanging="180"/>
      </w:pPr>
    </w:lvl>
    <w:lvl w:ilvl="6" w:tplc="0419000F" w:tentative="1">
      <w:start w:val="1"/>
      <w:numFmt w:val="decimal"/>
      <w:lvlText w:val="%7."/>
      <w:lvlJc w:val="left"/>
      <w:pPr>
        <w:ind w:left="6195" w:hanging="360"/>
      </w:pPr>
    </w:lvl>
    <w:lvl w:ilvl="7" w:tplc="04190019" w:tentative="1">
      <w:start w:val="1"/>
      <w:numFmt w:val="lowerLetter"/>
      <w:lvlText w:val="%8."/>
      <w:lvlJc w:val="left"/>
      <w:pPr>
        <w:ind w:left="6915" w:hanging="360"/>
      </w:pPr>
    </w:lvl>
    <w:lvl w:ilvl="8" w:tplc="0419001B" w:tentative="1">
      <w:start w:val="1"/>
      <w:numFmt w:val="lowerRoman"/>
      <w:lvlText w:val="%9."/>
      <w:lvlJc w:val="right"/>
      <w:pPr>
        <w:ind w:left="7635" w:hanging="180"/>
      </w:pPr>
    </w:lvl>
  </w:abstractNum>
  <w:abstractNum w:abstractNumId="13">
    <w:nsid w:val="5E43762A"/>
    <w:multiLevelType w:val="hybridMultilevel"/>
    <w:tmpl w:val="607C0B74"/>
    <w:lvl w:ilvl="0" w:tplc="A08CC432">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4">
    <w:nsid w:val="6F166272"/>
    <w:multiLevelType w:val="hybridMultilevel"/>
    <w:tmpl w:val="F1FC0730"/>
    <w:lvl w:ilvl="0" w:tplc="04190001">
      <w:start w:val="1"/>
      <w:numFmt w:val="bullet"/>
      <w:lvlText w:val=""/>
      <w:lvlJc w:val="left"/>
      <w:pPr>
        <w:ind w:left="720" w:hanging="360"/>
      </w:pPr>
      <w:rPr>
        <w:rFonts w:ascii="Symbol" w:hAnsi="Symbol" w:hint="default"/>
      </w:rPr>
    </w:lvl>
    <w:lvl w:ilvl="1" w:tplc="A8BCB1DA">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73DC111B"/>
    <w:multiLevelType w:val="hybridMultilevel"/>
    <w:tmpl w:val="532047A6"/>
    <w:lvl w:ilvl="0" w:tplc="A08CC43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EA5FC9"/>
    <w:multiLevelType w:val="hybridMultilevel"/>
    <w:tmpl w:val="D09A44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nsid w:val="7F6E6CA7"/>
    <w:multiLevelType w:val="hybridMultilevel"/>
    <w:tmpl w:val="FD266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360"/>
        <w:lvlJc w:val="left"/>
        <w:pPr>
          <w:ind w:left="0" w:firstLine="0"/>
        </w:pPr>
        <w:rPr>
          <w:rFonts w:ascii="Symbol" w:hAnsi="Symbol" w:hint="default"/>
        </w:rPr>
      </w:lvl>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7"/>
  </w:num>
  <w:num w:numId="8">
    <w:abstractNumId w:val="15"/>
  </w:num>
  <w:num w:numId="9">
    <w:abstractNumId w:val="6"/>
  </w:num>
  <w:num w:numId="10">
    <w:abstractNumId w:val="8"/>
  </w:num>
  <w:num w:numId="11">
    <w:abstractNumId w:val="16"/>
  </w:num>
  <w:num w:numId="12">
    <w:abstractNumId w:val="14"/>
  </w:num>
  <w:num w:numId="13">
    <w:abstractNumId w:val="2"/>
  </w:num>
  <w:num w:numId="14">
    <w:abstractNumId w:val="9"/>
  </w:num>
  <w:num w:numId="15">
    <w:abstractNumId w:val="10"/>
  </w:num>
  <w:num w:numId="16">
    <w:abstractNumId w:val="4"/>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EB"/>
    <w:rsid w:val="00027D30"/>
    <w:rsid w:val="00231486"/>
    <w:rsid w:val="003926F6"/>
    <w:rsid w:val="00562158"/>
    <w:rsid w:val="00645F62"/>
    <w:rsid w:val="006A5AEB"/>
    <w:rsid w:val="00985CFE"/>
    <w:rsid w:val="00AA2B34"/>
    <w:rsid w:val="00AF4112"/>
    <w:rsid w:val="00BA3561"/>
    <w:rsid w:val="00C872AF"/>
    <w:rsid w:val="00EC7C32"/>
    <w:rsid w:val="00FD667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F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45F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45F62"/>
    <w:pPr>
      <w:ind w:left="720"/>
      <w:contextualSpacing/>
    </w:pPr>
  </w:style>
  <w:style w:type="numbering" w:customStyle="1" w:styleId="1">
    <w:name w:val="Нет списка1"/>
    <w:next w:val="a2"/>
    <w:semiHidden/>
    <w:rsid w:val="00645F62"/>
  </w:style>
  <w:style w:type="table" w:customStyle="1" w:styleId="10">
    <w:name w:val="Сетка таблицы1"/>
    <w:basedOn w:val="a1"/>
    <w:next w:val="a3"/>
    <w:rsid w:val="00645F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645F62"/>
  </w:style>
  <w:style w:type="paragraph" w:styleId="a5">
    <w:name w:val="Body Text"/>
    <w:basedOn w:val="a"/>
    <w:link w:val="a6"/>
    <w:rsid w:val="00645F62"/>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645F62"/>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645F62"/>
    <w:rPr>
      <w:rFonts w:eastAsia="Times New Roman"/>
      <w:sz w:val="28"/>
      <w:szCs w:val="28"/>
      <w:shd w:val="clear" w:color="auto" w:fill="FFFFFF"/>
    </w:rPr>
  </w:style>
  <w:style w:type="paragraph" w:customStyle="1" w:styleId="21">
    <w:name w:val="Основной текст (2)"/>
    <w:basedOn w:val="a"/>
    <w:link w:val="20"/>
    <w:rsid w:val="00645F62"/>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645F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645F62"/>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645F62"/>
    <w:rPr>
      <w:rFonts w:ascii="Cambria" w:hAnsi="Cambria" w:cs="Times New Roman"/>
      <w:lang w:val="hu-HU"/>
    </w:rPr>
  </w:style>
  <w:style w:type="table" w:customStyle="1" w:styleId="22">
    <w:name w:val="Сетка таблицы2"/>
    <w:basedOn w:val="a1"/>
    <w:next w:val="a3"/>
    <w:uiPriority w:val="39"/>
    <w:rsid w:val="00645F62"/>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645F62"/>
    <w:pPr>
      <w:spacing w:after="0" w:line="240" w:lineRule="auto"/>
    </w:pPr>
  </w:style>
  <w:style w:type="table" w:customStyle="1" w:styleId="3">
    <w:name w:val="Сетка таблицы3"/>
    <w:basedOn w:val="a1"/>
    <w:next w:val="a3"/>
    <w:uiPriority w:val="39"/>
    <w:rsid w:val="00645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645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645F62"/>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645F62"/>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645F62"/>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645F62"/>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645F62"/>
  </w:style>
  <w:style w:type="paragraph" w:styleId="ac">
    <w:name w:val="footer"/>
    <w:basedOn w:val="a"/>
    <w:link w:val="ad"/>
    <w:uiPriority w:val="99"/>
    <w:unhideWhenUsed/>
    <w:rsid w:val="00645F62"/>
    <w:pPr>
      <w:tabs>
        <w:tab w:val="center" w:pos="4677"/>
        <w:tab w:val="right" w:pos="9355"/>
      </w:tabs>
      <w:spacing w:after="0" w:line="240" w:lineRule="auto"/>
    </w:pPr>
  </w:style>
  <w:style w:type="character" w:customStyle="1" w:styleId="ad">
    <w:name w:val="Нижній колонтитул Знак"/>
    <w:basedOn w:val="a0"/>
    <w:link w:val="ac"/>
    <w:uiPriority w:val="99"/>
    <w:rsid w:val="00645F62"/>
  </w:style>
  <w:style w:type="numbering" w:customStyle="1" w:styleId="30">
    <w:name w:val="Нет списка3"/>
    <w:next w:val="a2"/>
    <w:uiPriority w:val="99"/>
    <w:semiHidden/>
    <w:unhideWhenUsed/>
    <w:rsid w:val="00645F62"/>
  </w:style>
  <w:style w:type="paragraph" w:customStyle="1" w:styleId="110">
    <w:name w:val="Абзац списка11"/>
    <w:basedOn w:val="a"/>
    <w:uiPriority w:val="99"/>
    <w:rsid w:val="00645F62"/>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645F62"/>
    <w:rPr>
      <w:color w:val="0563C1"/>
      <w:u w:val="single"/>
    </w:rPr>
  </w:style>
  <w:style w:type="paragraph" w:styleId="ae">
    <w:name w:val="Normal (Web)"/>
    <w:basedOn w:val="a"/>
    <w:unhideWhenUsed/>
    <w:rsid w:val="00645F62"/>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uiPriority w:val="99"/>
    <w:rsid w:val="00645F62"/>
  </w:style>
  <w:style w:type="paragraph" w:customStyle="1" w:styleId="13">
    <w:name w:val="Абзац списка1"/>
    <w:basedOn w:val="a"/>
    <w:qFormat/>
    <w:rsid w:val="00645F62"/>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645F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F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45F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45F62"/>
    <w:pPr>
      <w:ind w:left="720"/>
      <w:contextualSpacing/>
    </w:pPr>
  </w:style>
  <w:style w:type="numbering" w:customStyle="1" w:styleId="1">
    <w:name w:val="Нет списка1"/>
    <w:next w:val="a2"/>
    <w:semiHidden/>
    <w:rsid w:val="00645F62"/>
  </w:style>
  <w:style w:type="table" w:customStyle="1" w:styleId="10">
    <w:name w:val="Сетка таблицы1"/>
    <w:basedOn w:val="a1"/>
    <w:next w:val="a3"/>
    <w:rsid w:val="00645F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645F62"/>
  </w:style>
  <w:style w:type="paragraph" w:styleId="a5">
    <w:name w:val="Body Text"/>
    <w:basedOn w:val="a"/>
    <w:link w:val="a6"/>
    <w:rsid w:val="00645F62"/>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645F62"/>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645F62"/>
    <w:rPr>
      <w:rFonts w:eastAsia="Times New Roman"/>
      <w:sz w:val="28"/>
      <w:szCs w:val="28"/>
      <w:shd w:val="clear" w:color="auto" w:fill="FFFFFF"/>
    </w:rPr>
  </w:style>
  <w:style w:type="paragraph" w:customStyle="1" w:styleId="21">
    <w:name w:val="Основной текст (2)"/>
    <w:basedOn w:val="a"/>
    <w:link w:val="20"/>
    <w:rsid w:val="00645F62"/>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645F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645F62"/>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645F62"/>
    <w:rPr>
      <w:rFonts w:ascii="Cambria" w:hAnsi="Cambria" w:cs="Times New Roman"/>
      <w:lang w:val="hu-HU"/>
    </w:rPr>
  </w:style>
  <w:style w:type="table" w:customStyle="1" w:styleId="22">
    <w:name w:val="Сетка таблицы2"/>
    <w:basedOn w:val="a1"/>
    <w:next w:val="a3"/>
    <w:uiPriority w:val="39"/>
    <w:rsid w:val="00645F62"/>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645F62"/>
    <w:pPr>
      <w:spacing w:after="0" w:line="240" w:lineRule="auto"/>
    </w:pPr>
  </w:style>
  <w:style w:type="table" w:customStyle="1" w:styleId="3">
    <w:name w:val="Сетка таблицы3"/>
    <w:basedOn w:val="a1"/>
    <w:next w:val="a3"/>
    <w:uiPriority w:val="39"/>
    <w:rsid w:val="00645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645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645F62"/>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645F62"/>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645F62"/>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645F62"/>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645F62"/>
  </w:style>
  <w:style w:type="paragraph" w:styleId="ac">
    <w:name w:val="footer"/>
    <w:basedOn w:val="a"/>
    <w:link w:val="ad"/>
    <w:uiPriority w:val="99"/>
    <w:unhideWhenUsed/>
    <w:rsid w:val="00645F62"/>
    <w:pPr>
      <w:tabs>
        <w:tab w:val="center" w:pos="4677"/>
        <w:tab w:val="right" w:pos="9355"/>
      </w:tabs>
      <w:spacing w:after="0" w:line="240" w:lineRule="auto"/>
    </w:pPr>
  </w:style>
  <w:style w:type="character" w:customStyle="1" w:styleId="ad">
    <w:name w:val="Нижній колонтитул Знак"/>
    <w:basedOn w:val="a0"/>
    <w:link w:val="ac"/>
    <w:uiPriority w:val="99"/>
    <w:rsid w:val="00645F62"/>
  </w:style>
  <w:style w:type="numbering" w:customStyle="1" w:styleId="30">
    <w:name w:val="Нет списка3"/>
    <w:next w:val="a2"/>
    <w:uiPriority w:val="99"/>
    <w:semiHidden/>
    <w:unhideWhenUsed/>
    <w:rsid w:val="00645F62"/>
  </w:style>
  <w:style w:type="paragraph" w:customStyle="1" w:styleId="110">
    <w:name w:val="Абзац списка11"/>
    <w:basedOn w:val="a"/>
    <w:uiPriority w:val="99"/>
    <w:rsid w:val="00645F62"/>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645F62"/>
    <w:rPr>
      <w:color w:val="0563C1"/>
      <w:u w:val="single"/>
    </w:rPr>
  </w:style>
  <w:style w:type="paragraph" w:styleId="ae">
    <w:name w:val="Normal (Web)"/>
    <w:basedOn w:val="a"/>
    <w:unhideWhenUsed/>
    <w:rsid w:val="00645F62"/>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uiPriority w:val="99"/>
    <w:rsid w:val="00645F62"/>
  </w:style>
  <w:style w:type="paragraph" w:customStyle="1" w:styleId="13">
    <w:name w:val="Абзац списка1"/>
    <w:basedOn w:val="a"/>
    <w:qFormat/>
    <w:rsid w:val="00645F62"/>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645F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27514</Words>
  <Characters>15684</Characters>
  <Application>Microsoft Office Word</Application>
  <DocSecurity>0</DocSecurity>
  <Lines>130</Lines>
  <Paragraphs>86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2018-03-23T05:19:00Z</dcterms:created>
  <dcterms:modified xsi:type="dcterms:W3CDTF">2018-03-23T08:40:00Z</dcterms:modified>
</cp:coreProperties>
</file>